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72" w:rsidRDefault="00C62D72" w:rsidP="00C62D72">
      <w:pPr>
        <w:jc w:val="center"/>
      </w:pPr>
      <w:r>
        <w:t>ПРОЕКТ</w:t>
      </w:r>
    </w:p>
    <w:p w:rsidR="00C62D72" w:rsidRPr="00C62D72" w:rsidRDefault="00C62D72" w:rsidP="00C62D72">
      <w:pPr>
        <w:jc w:val="center"/>
        <w:rPr>
          <w:rFonts w:ascii="Arial" w:hAnsi="Arial" w:cs="Arial"/>
          <w:sz w:val="24"/>
          <w:szCs w:val="24"/>
        </w:rPr>
      </w:pPr>
      <w:r w:rsidRPr="00C62D72">
        <w:rPr>
          <w:rFonts w:ascii="Arial" w:hAnsi="Arial" w:cs="Arial"/>
          <w:sz w:val="24"/>
          <w:szCs w:val="24"/>
        </w:rPr>
        <w:t>СОВЕТ ДЕПУТАТОВ                                                                                             ПИЧУЖИНСКОГО СЕЛЬСКОГО ПОСЕЛЕНИЯ                                                       ДУБОВСКОГО  МУНИЦИПАЛЬНОГО РАЙОНА ВОЛГОГРАДСКОЙ ОБЛАСТИ</w:t>
      </w:r>
    </w:p>
    <w:p w:rsidR="00C62D72" w:rsidRPr="00AD6657" w:rsidRDefault="00C62D72" w:rsidP="00C62D72">
      <w:pPr>
        <w:autoSpaceDE w:val="0"/>
        <w:jc w:val="center"/>
        <w:rPr>
          <w:sz w:val="28"/>
          <w:szCs w:val="28"/>
        </w:rPr>
      </w:pPr>
      <w:r w:rsidRPr="00AD6657">
        <w:rPr>
          <w:sz w:val="28"/>
          <w:szCs w:val="28"/>
        </w:rPr>
        <w:t>РЕШЕНИЕ</w:t>
      </w:r>
    </w:p>
    <w:p w:rsidR="00EB0E88" w:rsidRDefault="00E8045C" w:rsidP="004A4C7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2019 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№</w:t>
      </w:r>
    </w:p>
    <w:p w:rsidR="00E8045C" w:rsidRPr="00EB0E88" w:rsidRDefault="00E8045C" w:rsidP="004A4C7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4C79" w:rsidRPr="00AD6657" w:rsidRDefault="004A4C79" w:rsidP="00121A7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Об утверждении </w:t>
      </w:r>
      <w:r w:rsidR="0069127E" w:rsidRPr="00AD6657">
        <w:rPr>
          <w:rFonts w:ascii="Arial" w:eastAsia="Times New Roman" w:hAnsi="Arial" w:cs="Arial"/>
          <w:sz w:val="24"/>
          <w:szCs w:val="24"/>
          <w:lang w:eastAsia="ru-RU"/>
        </w:rPr>
        <w:t>порядка предоставления и м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етодики расчёта </w:t>
      </w:r>
      <w:r w:rsidR="00605424" w:rsidRPr="00AD6657">
        <w:rPr>
          <w:rFonts w:ascii="Arial" w:eastAsia="Times New Roman" w:hAnsi="Arial" w:cs="Arial"/>
          <w:sz w:val="24"/>
          <w:szCs w:val="24"/>
          <w:lang w:eastAsia="ru-RU"/>
        </w:rPr>
        <w:t>в 201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DF3595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году 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>объёмов межбюджетных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46D0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трансфертов </w:t>
      </w:r>
      <w:r w:rsidR="00A9119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из бюджета 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Пичужинского </w:t>
      </w:r>
      <w:r w:rsidR="00A91192"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1192" w:rsidRPr="00AD6657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F3595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Дубовского муниципального  района Волгоградской области 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>в бюджет</w:t>
      </w:r>
      <w:r w:rsid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Дубовского муниципального  района </w:t>
      </w:r>
      <w:r w:rsidR="00BF3445" w:rsidRPr="00AD6657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олгоградской области на осуществление </w:t>
      </w:r>
      <w:r w:rsidR="00446D0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передаваемых 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>полномочий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F3595" w:rsidRPr="00AD6657">
        <w:rPr>
          <w:rFonts w:ascii="Arial" w:eastAsia="Times New Roman" w:hAnsi="Arial" w:cs="Arial"/>
          <w:sz w:val="24"/>
          <w:szCs w:val="24"/>
          <w:lang w:eastAsia="ru-RU"/>
        </w:rPr>
        <w:t>по внутреннему муниципальному финансовому контролю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и анализу осуществления главными администраторами бюджетных средств</w:t>
      </w:r>
      <w:r w:rsidR="004B1E8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внутреннего финансового контроля и внутреннего финансового аудита</w:t>
      </w:r>
    </w:p>
    <w:p w:rsidR="004A4C79" w:rsidRPr="00AD6657" w:rsidRDefault="004A4C79" w:rsidP="004A4C7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A4C79" w:rsidRPr="00AD6657" w:rsidRDefault="004A4C79" w:rsidP="004A4C7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</w:t>
      </w:r>
      <w:r w:rsidR="00A91192" w:rsidRPr="00AD6657">
        <w:rPr>
          <w:rFonts w:ascii="Arial" w:eastAsia="Times New Roman" w:hAnsi="Arial" w:cs="Arial"/>
          <w:sz w:val="24"/>
          <w:szCs w:val="24"/>
          <w:lang w:eastAsia="ru-RU"/>
        </w:rPr>
        <w:t>,ст. 142.5 Бюджетного кодекса РФ от 31.07.1998 года № 145-ФЗ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A9119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Совет депутатов 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Пичужинского </w:t>
      </w:r>
      <w:r w:rsidR="00A91192"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1192" w:rsidRPr="00AD6657">
        <w:rPr>
          <w:rFonts w:ascii="Arial" w:eastAsia="Times New Roman" w:hAnsi="Arial" w:cs="Arial"/>
          <w:b/>
          <w:sz w:val="24"/>
          <w:szCs w:val="24"/>
          <w:lang w:eastAsia="ru-RU"/>
        </w:rPr>
        <w:t>решил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A4C79" w:rsidRPr="00AD6657" w:rsidRDefault="004A4C79" w:rsidP="004A4C7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9127E" w:rsidRPr="00AD6657" w:rsidRDefault="0069127E" w:rsidP="00D5373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BF3445" w:rsidRPr="00AD6657">
        <w:rPr>
          <w:rFonts w:ascii="Arial" w:eastAsia="Times New Roman" w:hAnsi="Arial" w:cs="Arial"/>
          <w:sz w:val="24"/>
          <w:szCs w:val="24"/>
          <w:lang w:eastAsia="ru-RU"/>
        </w:rPr>
        <w:t>Утвердить прилагаем</w:t>
      </w:r>
      <w:r w:rsidR="00605424" w:rsidRPr="00AD6657">
        <w:rPr>
          <w:rFonts w:ascii="Arial" w:eastAsia="Times New Roman" w:hAnsi="Arial" w:cs="Arial"/>
          <w:sz w:val="24"/>
          <w:szCs w:val="24"/>
          <w:lang w:eastAsia="ru-RU"/>
        </w:rPr>
        <w:t>ый Порядок предоставления в 201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BF3445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году межбюджетных трансфертов из бюджета 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Пичужинского </w:t>
      </w:r>
      <w:r w:rsidR="00A91192"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BF3445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Дубовского муниципального района Волгоградской области в бюджет Дубовского муниципального района Волгоградской области на </w:t>
      </w:r>
      <w:r w:rsidR="00EB0E88" w:rsidRPr="00AD6657">
        <w:rPr>
          <w:rFonts w:ascii="Arial" w:eastAsia="Times New Roman" w:hAnsi="Arial" w:cs="Arial"/>
          <w:sz w:val="24"/>
          <w:szCs w:val="24"/>
          <w:lang w:eastAsia="ru-RU"/>
        </w:rPr>
        <w:t>осуществление</w:t>
      </w:r>
      <w:r w:rsidR="00BF3445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переда</w:t>
      </w:r>
      <w:r w:rsidR="00446D0E" w:rsidRPr="00AD6657">
        <w:rPr>
          <w:rFonts w:ascii="Arial" w:eastAsia="Times New Roman" w:hAnsi="Arial" w:cs="Arial"/>
          <w:sz w:val="24"/>
          <w:szCs w:val="24"/>
          <w:lang w:eastAsia="ru-RU"/>
        </w:rPr>
        <w:t>ваем</w:t>
      </w:r>
      <w:r w:rsidR="00BF3445" w:rsidRPr="00AD6657">
        <w:rPr>
          <w:rFonts w:ascii="Arial" w:eastAsia="Times New Roman" w:hAnsi="Arial" w:cs="Arial"/>
          <w:sz w:val="24"/>
          <w:szCs w:val="24"/>
          <w:lang w:eastAsia="ru-RU"/>
        </w:rPr>
        <w:t>ых полномочий по внутреннему муниципальному финансовому контролю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и анализу осуществления главными администраторами бюджетных средств 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Пичужинского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внутреннего финансового контроля и внутреннего финансового аудита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62D72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согласно приложению № </w:t>
      </w:r>
      <w:r w:rsidR="00BB44BF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1</w:t>
      </w:r>
      <w:r w:rsidR="00BF3445" w:rsidRPr="00AD665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A4C79" w:rsidRPr="00AD6657" w:rsidRDefault="00EB0E88" w:rsidP="00D5373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4A4C79" w:rsidRPr="00AD6657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A9119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Методику </w:t>
      </w:r>
      <w:r w:rsidR="004A4C79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расчета </w:t>
      </w:r>
      <w:r w:rsidR="0060542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в 201</w:t>
      </w:r>
      <w:r w:rsidR="00C1044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9</w:t>
      </w:r>
      <w:r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году </w:t>
      </w:r>
      <w:r w:rsidR="004A4C79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о</w:t>
      </w:r>
      <w:r w:rsidR="00446D0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бъемов межбюджетных трансфертов</w:t>
      </w:r>
      <w:r w:rsidR="00A91192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из бюдже</w:t>
      </w:r>
      <w:r w:rsidR="004E739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та </w:t>
      </w:r>
      <w:r w:rsidR="00C62D72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Пичужинского</w:t>
      </w:r>
      <w:r w:rsidR="004E739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сельского</w:t>
      </w:r>
      <w:r w:rsidR="00C62D72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4E739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поселения</w:t>
      </w:r>
      <w:r w:rsidR="00C62D72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BF3445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Дубовского муниципального района Волгоградской</w:t>
      </w:r>
      <w:r w:rsidR="00C62D72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области</w:t>
      </w:r>
      <w:r w:rsidR="00BF3445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4A4C79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в бюджет </w:t>
      </w:r>
      <w:r w:rsidR="00D5373A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Дубовского муниципального</w:t>
      </w:r>
      <w:r w:rsidR="004A4C79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района</w:t>
      </w:r>
      <w:r w:rsidR="00D5373A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Волгоградской области</w:t>
      </w:r>
      <w:r w:rsidR="004A4C79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на </w:t>
      </w:r>
      <w:r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осуществление</w:t>
      </w:r>
      <w:r w:rsidR="00C62D72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446D0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передаваемых</w:t>
      </w:r>
      <w:r w:rsidR="00C62D72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4A4C79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полномочий </w:t>
      </w:r>
      <w:r w:rsidR="004A4C79" w:rsidRPr="00AD6657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по внутреннему муниципальному финансовому контролю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и анализу осуществления главными адм</w:t>
      </w:r>
      <w:r w:rsidR="004B1E8E" w:rsidRPr="00AD6657">
        <w:rPr>
          <w:rFonts w:ascii="Arial" w:eastAsia="Times New Roman" w:hAnsi="Arial" w:cs="Arial"/>
          <w:sz w:val="24"/>
          <w:szCs w:val="24"/>
          <w:lang w:eastAsia="ru-RU"/>
        </w:rPr>
        <w:t>инистраторами бюджетных средств</w:t>
      </w:r>
      <w:r w:rsidR="004E7394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4E7394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внутреннего финансового контроля и внутреннего финансового аудита</w:t>
      </w:r>
      <w:r w:rsidR="00C62D7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согласно приложению</w:t>
      </w:r>
      <w:r w:rsidR="00C62D72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№ 2</w:t>
      </w:r>
      <w:r w:rsidR="004A4C79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</w:t>
      </w:r>
    </w:p>
    <w:p w:rsidR="004A4C79" w:rsidRPr="00AD6657" w:rsidRDefault="00EB0E88" w:rsidP="004A4C7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4A4C79" w:rsidRPr="00AD6657">
        <w:rPr>
          <w:rFonts w:ascii="Arial" w:eastAsia="Times New Roman" w:hAnsi="Arial" w:cs="Arial"/>
          <w:sz w:val="24"/>
          <w:szCs w:val="24"/>
          <w:lang w:eastAsia="ru-RU"/>
        </w:rPr>
        <w:t>. Настоящее решение вступает в силу с момента принятия и применяется к правоотношениям, начиная с 01 января 201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4A4C79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EB0E88" w:rsidRPr="00AD6657" w:rsidRDefault="00EB0E88" w:rsidP="00C1044E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4A4C79" w:rsidRPr="00AD6657">
        <w:rPr>
          <w:rFonts w:ascii="Arial" w:eastAsia="Times New Roman" w:hAnsi="Arial" w:cs="Arial"/>
          <w:sz w:val="24"/>
          <w:szCs w:val="24"/>
          <w:lang w:eastAsia="ru-RU"/>
        </w:rPr>
        <w:t>. Контроль за исполнение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м данного решения </w:t>
      </w:r>
      <w:r w:rsidR="00AD6657">
        <w:rPr>
          <w:rFonts w:ascii="Arial" w:eastAsia="Times New Roman" w:hAnsi="Arial" w:cs="Arial"/>
          <w:sz w:val="24"/>
          <w:szCs w:val="24"/>
          <w:lang w:eastAsia="ru-RU"/>
        </w:rPr>
        <w:t>оставляю за собой.</w:t>
      </w:r>
    </w:p>
    <w:p w:rsidR="004A4C79" w:rsidRPr="00AD6657" w:rsidRDefault="004A4C79" w:rsidP="004A4C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44BF" w:rsidRPr="00AD6657" w:rsidRDefault="00BB44BF" w:rsidP="004A4C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44BF" w:rsidRPr="00AD6657" w:rsidRDefault="00BB44BF" w:rsidP="004A4C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44BF" w:rsidRPr="00AD6657" w:rsidRDefault="00BB44BF" w:rsidP="004A4C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44BF" w:rsidRPr="00AD6657" w:rsidRDefault="001525DA" w:rsidP="00A9119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4B1E8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91192" w:rsidRPr="00AD6657" w:rsidRDefault="004B1E8E" w:rsidP="00A9119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ab/>
        <w:t>Н.А. Климешов.</w:t>
      </w:r>
    </w:p>
    <w:p w:rsidR="00A91192" w:rsidRPr="00AD6657" w:rsidRDefault="00A91192" w:rsidP="0060542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1192" w:rsidRPr="00AD6657" w:rsidRDefault="00A91192" w:rsidP="0060542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A91192" w:rsidRPr="00AD6657" w:rsidRDefault="00A91192" w:rsidP="00E804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44BF" w:rsidRPr="00AD6657" w:rsidRDefault="00BB44BF" w:rsidP="0060542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44BF" w:rsidRPr="00AD6657" w:rsidRDefault="00A91192" w:rsidP="00A9119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№ 1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41D9C" w:rsidRPr="00AD6657" w:rsidRDefault="00A91192" w:rsidP="00A9119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>к Р</w:t>
      </w:r>
      <w:r w:rsidR="00E41D9C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ешению 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>Совета депутатов</w:t>
      </w:r>
    </w:p>
    <w:p w:rsidR="00BB44BF" w:rsidRPr="00AD6657" w:rsidRDefault="00BB44BF" w:rsidP="00A9119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 сельского поселения</w:t>
      </w:r>
    </w:p>
    <w:p w:rsidR="00E41D9C" w:rsidRPr="00AD6657" w:rsidRDefault="00BB44BF" w:rsidP="00E41D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E41D9C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от «      »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="00E41D9C" w:rsidRPr="00AD6657">
        <w:rPr>
          <w:rFonts w:ascii="Arial" w:eastAsia="Times New Roman" w:hAnsi="Arial" w:cs="Arial"/>
          <w:sz w:val="24"/>
          <w:szCs w:val="24"/>
          <w:lang w:eastAsia="ru-RU"/>
        </w:rPr>
        <w:t>201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E41D9C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г. №</w:t>
      </w:r>
    </w:p>
    <w:p w:rsidR="00E41D9C" w:rsidRPr="00AD6657" w:rsidRDefault="00E41D9C" w:rsidP="001525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1D9C" w:rsidRPr="00AD6657" w:rsidRDefault="00E41D9C" w:rsidP="001525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5DA" w:rsidRPr="00AD6657" w:rsidRDefault="001525DA" w:rsidP="001525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>Порядок</w:t>
      </w:r>
    </w:p>
    <w:p w:rsidR="001525DA" w:rsidRPr="00AD6657" w:rsidRDefault="00605424" w:rsidP="001525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>предоставления в 201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1525DA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году межбюджетных трансфертов из бюджета 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Пичужинского </w:t>
      </w:r>
      <w:r w:rsidR="00A91192"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1525DA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Дубовского муниципального района Волгоградской области в бюджет Дубовского муниципального района Волгоградской области на осуществление передаваемых полномочий по внутреннему муниципальному финансовому контролю</w:t>
      </w:r>
      <w:r w:rsidR="00E804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и анализу осуществления главными администраторами бюджетных средств 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Пичужинского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внутреннего финансового контроля и внутреннего финансового аудита</w:t>
      </w:r>
    </w:p>
    <w:p w:rsidR="001525DA" w:rsidRPr="00AD6657" w:rsidRDefault="001525DA" w:rsidP="001525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5DA" w:rsidRPr="00AD6657" w:rsidRDefault="001525DA" w:rsidP="001525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1. Настоящий Порядок регламентирует процедуру </w:t>
      </w:r>
      <w:r w:rsidR="00605424" w:rsidRPr="00AD6657">
        <w:rPr>
          <w:rFonts w:ascii="Arial" w:eastAsia="Times New Roman" w:hAnsi="Arial" w:cs="Arial"/>
          <w:sz w:val="24"/>
          <w:szCs w:val="24"/>
          <w:lang w:eastAsia="ru-RU"/>
        </w:rPr>
        <w:t>предоставления в 201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году межбюджетных трансфертов из бюджета</w:t>
      </w:r>
      <w:r w:rsidR="00A9119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A9119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Дубовского муниципального района Волгоградской области в бюджет Дубовского муниципального района Волгоградской области на осуществление передаваемых полномочий по внутреннему муниципальному финансовому контролю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и анализу осуществления главными администраторами бюджетных средств 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4B1E8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внутреннего финансового контроля и внутреннего финансового аудита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525DA" w:rsidRPr="00AD6657" w:rsidRDefault="001525DA" w:rsidP="001525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2. Право на получение межбюджетных трансфертов </w:t>
      </w:r>
      <w:r w:rsidR="00F45A10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имеет администрация Дубовского муниципального района Волгоградской области в лице </w:t>
      </w:r>
      <w:r w:rsidR="00275012" w:rsidRPr="00AD6657"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инансового отдела администрации </w:t>
      </w:r>
      <w:r w:rsidR="00275012" w:rsidRPr="00AD6657">
        <w:rPr>
          <w:rFonts w:ascii="Arial" w:eastAsia="Times New Roman" w:hAnsi="Arial" w:cs="Arial"/>
          <w:sz w:val="24"/>
          <w:szCs w:val="24"/>
          <w:lang w:eastAsia="ru-RU"/>
        </w:rPr>
        <w:t>Дубовского муниципального района Волгоградской обла</w:t>
      </w:r>
      <w:r w:rsidR="00605424" w:rsidRPr="00AD6657">
        <w:rPr>
          <w:rFonts w:ascii="Arial" w:eastAsia="Times New Roman" w:hAnsi="Arial" w:cs="Arial"/>
          <w:sz w:val="24"/>
          <w:szCs w:val="24"/>
          <w:lang w:eastAsia="ru-RU"/>
        </w:rPr>
        <w:t>сти, принимающая с 1 января 201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275012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года осуществление переданных полномочий по внутреннему муниципальному финансовому контролю</w:t>
      </w:r>
      <w:r w:rsidR="00E804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и анализу осуществления главными адм</w:t>
      </w:r>
      <w:r w:rsidR="004E7394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инистраторами бюджетных средств 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4E7394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внутреннего финансового контроля и внутреннего финансового аудита</w:t>
      </w:r>
      <w:r w:rsidR="00275012" w:rsidRPr="00AD665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2716E" w:rsidRPr="00AD6657" w:rsidRDefault="00275012" w:rsidP="0002716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3. </w:t>
      </w:r>
      <w:r w:rsidR="0002716E" w:rsidRPr="00AD6657">
        <w:rPr>
          <w:rFonts w:ascii="Arial" w:eastAsia="Times New Roman" w:hAnsi="Arial" w:cs="Arial"/>
          <w:sz w:val="24"/>
          <w:szCs w:val="24"/>
          <w:lang w:eastAsia="ru-RU"/>
        </w:rPr>
        <w:t>Межбюджетные трансферты предоставляются бюджету Дубовского муниципального района Волгоградской области на основании соглашения о передаче полномочий по осуществлению внутреннего муниципального финансового контроля</w:t>
      </w:r>
      <w:r w:rsidR="00E804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и анализу осуществления главными администраторами бюджетных средств 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Пичужинского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внутреннего финансового контроля и внутреннего финансового аудита, </w:t>
      </w:r>
      <w:r w:rsidR="0002716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заключенного между администрацией Дубовского муниципального района Волгоградской области и администрацией 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4B1E8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2716E"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Дубовского муниципального района Волгоградской области.</w:t>
      </w:r>
    </w:p>
    <w:p w:rsidR="0002716E" w:rsidRPr="00AD6657" w:rsidRDefault="0002716E" w:rsidP="00DD1E1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4. Размер межбюджетных трансфертов определяется в соответствии с </w:t>
      </w:r>
      <w:r w:rsidRPr="00AD6657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Методик</w:t>
      </w:r>
      <w:r w:rsidR="00DD1E11" w:rsidRPr="00AD6657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 xml:space="preserve">ой </w:t>
      </w:r>
      <w:r w:rsidR="0060542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расчета в 201</w:t>
      </w:r>
      <w:r w:rsidR="00C1044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9</w:t>
      </w:r>
      <w:r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году объемов межбюджетных трансфертов</w:t>
      </w:r>
      <w:r w:rsidR="004E739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из бюджета </w:t>
      </w:r>
      <w:r w:rsidR="00BB44BF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Пичужинского</w:t>
      </w:r>
      <w:r w:rsidR="004E739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сельского поселения</w:t>
      </w:r>
      <w:r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Дубовского муниципального района Волгоградской</w:t>
      </w:r>
      <w:r w:rsidR="00BB44BF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области</w:t>
      </w:r>
      <w:r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в бюджет Дубовского муниципального района Волгоградской области на осуществление передаваемых</w:t>
      </w:r>
      <w:r w:rsidR="00BB44BF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полномочий </w:t>
      </w:r>
      <w:r w:rsidRPr="00AD6657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по внутреннему муниципальному финансовому контролю</w:t>
      </w:r>
      <w:r w:rsidR="00E8045C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и анализу осуществления главными администраторами бюджетных средств</w:t>
      </w:r>
      <w:r w:rsidR="004E7394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внутреннего финансового контроля и внутреннего финансового аудита</w:t>
      </w:r>
      <w:r w:rsidR="00DD1E11" w:rsidRPr="00AD6657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1525DA" w:rsidRPr="00AD6657" w:rsidRDefault="001525DA" w:rsidP="00DD1E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5DA" w:rsidRPr="00AD6657" w:rsidRDefault="001525DA" w:rsidP="00DD1E1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5DA" w:rsidRPr="00AD6657" w:rsidRDefault="001525DA" w:rsidP="0002716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5DA" w:rsidRPr="00AD6657" w:rsidRDefault="001525DA" w:rsidP="0002716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5DA" w:rsidRPr="00AD6657" w:rsidRDefault="001525DA" w:rsidP="00D537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44BF" w:rsidRPr="00AD6657" w:rsidRDefault="00BB44BF" w:rsidP="00D537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672"/>
        <w:gridCol w:w="4672"/>
      </w:tblGrid>
      <w:tr w:rsidR="00DF3595" w:rsidRPr="00AD6657" w:rsidTr="00BB3132">
        <w:tc>
          <w:tcPr>
            <w:tcW w:w="4672" w:type="dxa"/>
          </w:tcPr>
          <w:p w:rsidR="00DF3595" w:rsidRPr="00AD6657" w:rsidRDefault="00DF3595" w:rsidP="00BB31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</w:pPr>
          </w:p>
          <w:p w:rsidR="00DF3595" w:rsidRPr="00AD6657" w:rsidRDefault="00DF3595" w:rsidP="00BB31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BB44BF" w:rsidRPr="00AD6657" w:rsidRDefault="004B1E8E" w:rsidP="004B1E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</w:pPr>
            <w:r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>Приложение</w:t>
            </w:r>
            <w:r w:rsidR="00BB44BF"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 xml:space="preserve"> № 2</w:t>
            </w:r>
            <w:r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</w:p>
          <w:p w:rsidR="004B1E8E" w:rsidRPr="00AD6657" w:rsidRDefault="004B1E8E" w:rsidP="004B1E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</w:pPr>
            <w:r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>к Р</w:t>
            </w:r>
            <w:r w:rsidR="00DF3595"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 xml:space="preserve">ешению </w:t>
            </w:r>
            <w:r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>Совета депутатов</w:t>
            </w:r>
          </w:p>
          <w:p w:rsidR="00BB44BF" w:rsidRPr="00AD6657" w:rsidRDefault="00BB44BF" w:rsidP="004B1E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</w:pPr>
            <w:r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>Пичужинского сельского поселения</w:t>
            </w:r>
          </w:p>
          <w:p w:rsidR="00DF3595" w:rsidRPr="00AD6657" w:rsidRDefault="00DF3595" w:rsidP="004B1E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</w:pPr>
            <w:r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 xml:space="preserve">от «      » </w:t>
            </w:r>
            <w:r w:rsidR="00C1044E"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>__________</w:t>
            </w:r>
            <w:r w:rsidR="00605424"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>__</w:t>
            </w:r>
            <w:r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>201</w:t>
            </w:r>
            <w:r w:rsidR="00C1044E"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>9</w:t>
            </w:r>
            <w:r w:rsidRPr="00AD6657">
              <w:rPr>
                <w:rFonts w:ascii="Arial" w:eastAsia="Times New Roman" w:hAnsi="Arial" w:cs="Arial"/>
                <w:color w:val="000000"/>
                <w:spacing w:val="-3"/>
                <w:sz w:val="24"/>
                <w:szCs w:val="24"/>
                <w:lang w:eastAsia="ru-RU"/>
              </w:rPr>
              <w:t xml:space="preserve"> г. №</w:t>
            </w:r>
          </w:p>
        </w:tc>
      </w:tr>
    </w:tbl>
    <w:p w:rsidR="00446D0E" w:rsidRPr="00AD6657" w:rsidRDefault="00446D0E" w:rsidP="004A4C79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</w:p>
    <w:p w:rsidR="001525DA" w:rsidRPr="00AD6657" w:rsidRDefault="001525DA" w:rsidP="004A4C79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</w:p>
    <w:p w:rsidR="001525DA" w:rsidRPr="00AD6657" w:rsidRDefault="001525DA" w:rsidP="004A4C79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</w:p>
    <w:p w:rsidR="004A4C79" w:rsidRPr="00AD6657" w:rsidRDefault="00446D0E" w:rsidP="004A4C79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Методика</w:t>
      </w:r>
    </w:p>
    <w:p w:rsidR="00446D0E" w:rsidRPr="00AD6657" w:rsidRDefault="00605424" w:rsidP="004A4C79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расчета в 201</w:t>
      </w:r>
      <w:r w:rsidR="00C1044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9</w:t>
      </w:r>
      <w:r w:rsidR="00446D0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году объемов межбюджетных трансфертов</w:t>
      </w:r>
      <w:r w:rsidR="004E739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из бюджета </w:t>
      </w:r>
      <w:r w:rsidR="00BB44BF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Пичужинского </w:t>
      </w:r>
      <w:r w:rsidR="004E739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сельского поселения</w:t>
      </w:r>
      <w:r w:rsidR="00446D0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Дубовского муниципального района Волгоградской </w:t>
      </w:r>
      <w:r w:rsidR="00551CE2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области </w:t>
      </w:r>
      <w:r w:rsidR="00446D0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в бюджет Дубовского муниципального района Волгоградской области на осуществление передаваемых</w:t>
      </w:r>
      <w:r w:rsidR="00BB44BF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446D0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полномочий </w:t>
      </w:r>
      <w:r w:rsidR="00446D0E" w:rsidRPr="00AD6657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по внутреннему муниципальному финансовому контролю</w:t>
      </w:r>
      <w:r w:rsidR="00E8045C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и анализу осуществления главными администраторами бюджетных средств</w:t>
      </w:r>
      <w:r w:rsidR="004E7394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внутреннего финансового контроля и внутреннего финансового аудита</w:t>
      </w:r>
    </w:p>
    <w:p w:rsidR="004A4C79" w:rsidRPr="00AD6657" w:rsidRDefault="004A4C79" w:rsidP="004A4C7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</w:pPr>
    </w:p>
    <w:p w:rsidR="004A4C79" w:rsidRPr="00AD6657" w:rsidRDefault="004A4C79" w:rsidP="00446D0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1. Настоящая Методика </w:t>
      </w:r>
      <w:r w:rsidR="00446D0E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определяет </w:t>
      </w:r>
      <w:r w:rsidR="00446D0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расчет в 201</w:t>
      </w:r>
      <w:r w:rsidR="00C1044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9</w:t>
      </w:r>
      <w:r w:rsidR="00446D0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году объемов межбюджетных трансфертов</w:t>
      </w:r>
      <w:r w:rsidR="00BB44BF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4E739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из бюджета </w:t>
      </w:r>
      <w:r w:rsidR="00BB44BF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Пичужинского</w:t>
      </w:r>
      <w:r w:rsidR="004E739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сельского поселения</w:t>
      </w:r>
      <w:r w:rsidR="00446D0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Дубовского муниципального района Волгоградской </w:t>
      </w:r>
      <w:r w:rsidR="006A544D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области </w:t>
      </w:r>
      <w:r w:rsidR="00446D0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в бюджет Дубовского муниципального района Волгоградской области на осуществление передаваемых</w:t>
      </w:r>
      <w:r w:rsidR="00BB44BF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446D0E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полномочий </w:t>
      </w:r>
      <w:r w:rsidR="00446D0E" w:rsidRPr="00AD6657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по внутреннему муниципальному финансовому контролю</w:t>
      </w:r>
      <w:r w:rsidR="00E8045C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и анализу осуществления главными администраторами бюджетных средств </w:t>
      </w:r>
      <w:r w:rsidR="00BB44BF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Пичужинского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внутреннего финансового контроля и внутреннего финансового аудита</w:t>
      </w:r>
      <w:r w:rsidR="00446D0E" w:rsidRPr="00AD6657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4A4C79" w:rsidRPr="00AD6657" w:rsidRDefault="004A4C79" w:rsidP="004A4C7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Расчет  объема </w:t>
      </w:r>
      <w:r w:rsidRPr="00AD6657">
        <w:rPr>
          <w:rFonts w:ascii="Arial" w:eastAsia="Times New Roman" w:hAnsi="Arial" w:cs="Arial"/>
          <w:bCs/>
          <w:spacing w:val="-3"/>
          <w:sz w:val="24"/>
          <w:szCs w:val="24"/>
          <w:lang w:eastAsia="ru-RU"/>
        </w:rPr>
        <w:t>межбюджетных трансфертов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осуществляется в рублях Российской Федерации.</w:t>
      </w:r>
    </w:p>
    <w:p w:rsidR="004A4C79" w:rsidRPr="00AD6657" w:rsidRDefault="004A4C79" w:rsidP="004A4C7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2. Межбюджетные трансферты предоставляются в целях финансового обеспечения деятельности </w:t>
      </w:r>
      <w:r w:rsidR="00275012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а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дминистрации Дубовского муниципального района  в лице </w:t>
      </w:r>
      <w:r w:rsidR="00446D0E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ф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инансового отдела администрации Дубовского муниципального района Волгоградской области в связи с </w:t>
      </w:r>
      <w:r w:rsidR="00C1044E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осуществлением ею контрольных  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мероприятий в рамках переданных полномочий.</w:t>
      </w:r>
    </w:p>
    <w:p w:rsidR="004A4C79" w:rsidRPr="00AD6657" w:rsidRDefault="004A4C79" w:rsidP="004A4C7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3. Объемы межбюджетных трансфер</w:t>
      </w:r>
      <w:r w:rsidR="004E7394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тов, предоставляемых из бюджета </w:t>
      </w:r>
      <w:r w:rsidR="00AD6657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Пичужинского </w:t>
      </w:r>
      <w:r w:rsidR="004E7394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сельского</w:t>
      </w:r>
      <w:r w:rsidR="00AD6657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</w:t>
      </w:r>
      <w:r w:rsidR="004E7394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поселения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в бюджет муниципального района, определяются с учетом необходимости обеспечения оплатой труда с начислениями работников </w:t>
      </w:r>
      <w:r w:rsidR="006226DD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ф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инансового отдела администрации Дубовского муниципального района Волгоградской области, осуществляющих переданные полномочия, их материально-технического обеспечения  по следующей формуле:</w:t>
      </w:r>
    </w:p>
    <w:p w:rsidR="004A4C79" w:rsidRPr="00AD6657" w:rsidRDefault="004A4C79" w:rsidP="004A4C7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kern w:val="3"/>
          <w:sz w:val="24"/>
          <w:szCs w:val="24"/>
          <w:lang w:eastAsia="ru-RU"/>
        </w:rPr>
      </w:pPr>
    </w:p>
    <w:p w:rsidR="004A4C79" w:rsidRPr="00AD6657" w:rsidRDefault="006226DD" w:rsidP="004A4C79">
      <w:pPr>
        <w:suppressAutoHyphens/>
        <w:autoSpaceDN w:val="0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b/>
          <w:kern w:val="3"/>
          <w:sz w:val="24"/>
          <w:szCs w:val="24"/>
          <w:lang w:eastAsia="ru-RU"/>
        </w:rPr>
        <w:t xml:space="preserve">Н=  </w:t>
      </w:r>
      <w:r w:rsidR="004A4C79" w:rsidRPr="00AD6657">
        <w:rPr>
          <w:rFonts w:ascii="Arial" w:eastAsia="Times New Roman" w:hAnsi="Arial" w:cs="Arial"/>
          <w:b/>
          <w:kern w:val="3"/>
          <w:sz w:val="24"/>
          <w:szCs w:val="24"/>
          <w:lang w:eastAsia="ru-RU"/>
        </w:rPr>
        <w:t>(ЗП *Киз)х Д,</w:t>
      </w:r>
      <w:r w:rsidR="00AD6657" w:rsidRPr="00AD6657">
        <w:rPr>
          <w:rFonts w:ascii="Arial" w:eastAsia="Times New Roman" w:hAnsi="Arial" w:cs="Arial"/>
          <w:b/>
          <w:kern w:val="3"/>
          <w:sz w:val="24"/>
          <w:szCs w:val="24"/>
          <w:lang w:eastAsia="ru-RU"/>
        </w:rPr>
        <w:t xml:space="preserve"> </w:t>
      </w:r>
      <w:r w:rsidR="004A4C79" w:rsidRPr="00AD6657">
        <w:rPr>
          <w:rFonts w:ascii="Arial" w:eastAsia="Times New Roman" w:hAnsi="Arial" w:cs="Arial"/>
          <w:kern w:val="3"/>
          <w:sz w:val="24"/>
          <w:szCs w:val="24"/>
          <w:lang w:eastAsia="ru-RU"/>
        </w:rPr>
        <w:t>где:</w:t>
      </w:r>
    </w:p>
    <w:p w:rsidR="004A4C79" w:rsidRPr="00AD6657" w:rsidRDefault="004A4C79" w:rsidP="00FF17D9">
      <w:pPr>
        <w:suppressAutoHyphens/>
        <w:autoSpaceDN w:val="0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b/>
          <w:kern w:val="3"/>
          <w:sz w:val="24"/>
          <w:szCs w:val="24"/>
          <w:lang w:eastAsia="ru-RU"/>
        </w:rPr>
        <w:t xml:space="preserve">Н </w:t>
      </w:r>
      <w:r w:rsidRPr="00AD6657">
        <w:rPr>
          <w:rFonts w:ascii="Arial" w:eastAsia="Times New Roman" w:hAnsi="Arial" w:cs="Arial"/>
          <w:kern w:val="3"/>
          <w:sz w:val="24"/>
          <w:szCs w:val="24"/>
          <w:lang w:eastAsia="ru-RU"/>
        </w:rPr>
        <w:t xml:space="preserve">– годовой объём 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межбюджетного трансферта, предоставляемого из бюджета </w:t>
      </w:r>
      <w:r w:rsidR="00AD6657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Пичужинского</w:t>
      </w:r>
      <w:r w:rsidR="004E7394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сельского 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поселения, округленный до целых тысяч рублей</w:t>
      </w:r>
      <w:r w:rsidRPr="00AD6657">
        <w:rPr>
          <w:rFonts w:ascii="Arial" w:eastAsia="Times New Roman" w:hAnsi="Arial" w:cs="Arial"/>
          <w:kern w:val="3"/>
          <w:sz w:val="24"/>
          <w:szCs w:val="24"/>
          <w:lang w:eastAsia="ru-RU"/>
        </w:rPr>
        <w:t xml:space="preserve"> на осуществление переданных полномочий по  </w:t>
      </w:r>
      <w:r w:rsidR="006226DD" w:rsidRPr="00AD6657">
        <w:rPr>
          <w:rFonts w:ascii="Arial" w:eastAsia="Times New Roman" w:hAnsi="Arial" w:cs="Arial"/>
          <w:kern w:val="3"/>
          <w:sz w:val="24"/>
          <w:szCs w:val="24"/>
          <w:lang w:eastAsia="ru-RU"/>
        </w:rPr>
        <w:t xml:space="preserve">внутреннему муниципальному </w:t>
      </w:r>
      <w:r w:rsidRPr="00AD6657">
        <w:rPr>
          <w:rFonts w:ascii="Arial" w:eastAsia="Times New Roman" w:hAnsi="Arial" w:cs="Arial"/>
          <w:kern w:val="3"/>
          <w:sz w:val="24"/>
          <w:szCs w:val="24"/>
          <w:lang w:eastAsia="ru-RU"/>
        </w:rPr>
        <w:t>финансовому контролю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и анализу осуществления главными администраторами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бюджетных средств </w:t>
      </w:r>
      <w:r w:rsidR="00AD6657"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4E7394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044E"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внутреннего финансового контроля и внутреннего финансового аудита</w:t>
      </w:r>
      <w:r w:rsidRPr="00AD6657">
        <w:rPr>
          <w:rFonts w:ascii="Arial" w:eastAsia="Times New Roman" w:hAnsi="Arial" w:cs="Arial"/>
          <w:kern w:val="3"/>
          <w:sz w:val="24"/>
          <w:szCs w:val="24"/>
          <w:lang w:eastAsia="ru-RU"/>
        </w:rPr>
        <w:t>;</w:t>
      </w:r>
    </w:p>
    <w:p w:rsidR="004A4C79" w:rsidRPr="00AD6657" w:rsidRDefault="004A4C79" w:rsidP="00FF17D9">
      <w:pPr>
        <w:pStyle w:val="ConsPlusNormal"/>
        <w:jc w:val="both"/>
        <w:rPr>
          <w:rFonts w:ascii="Arial" w:eastAsia="Times New Roman" w:hAnsi="Arial" w:cs="Arial"/>
          <w:spacing w:val="-3"/>
        </w:rPr>
      </w:pPr>
      <w:r w:rsidRPr="00AD6657">
        <w:rPr>
          <w:rFonts w:ascii="Arial" w:eastAsia="Times New Roman" w:hAnsi="Arial" w:cs="Arial"/>
          <w:b/>
          <w:spacing w:val="-3"/>
        </w:rPr>
        <w:t>ЗП</w:t>
      </w:r>
      <w:r w:rsidRPr="00AD6657">
        <w:rPr>
          <w:rFonts w:ascii="Arial" w:eastAsia="Times New Roman" w:hAnsi="Arial" w:cs="Arial"/>
          <w:spacing w:val="-3"/>
        </w:rPr>
        <w:t xml:space="preserve"> - </w:t>
      </w:r>
      <w:r w:rsidRPr="00AD6657">
        <w:rPr>
          <w:rFonts w:ascii="Arial" w:eastAsia="Times New Roman" w:hAnsi="Arial" w:cs="Arial"/>
          <w:kern w:val="3"/>
        </w:rPr>
        <w:t>годово</w:t>
      </w:r>
      <w:r w:rsidR="0030036A" w:rsidRPr="00AD6657">
        <w:rPr>
          <w:rFonts w:ascii="Arial" w:eastAsia="Times New Roman" w:hAnsi="Arial" w:cs="Arial"/>
          <w:kern w:val="3"/>
        </w:rPr>
        <w:t>й</w:t>
      </w:r>
      <w:r w:rsidRPr="00AD6657">
        <w:rPr>
          <w:rFonts w:ascii="Arial" w:eastAsia="Times New Roman" w:hAnsi="Arial" w:cs="Arial"/>
          <w:kern w:val="3"/>
        </w:rPr>
        <w:t xml:space="preserve"> фонд оплаты труда</w:t>
      </w:r>
      <w:r w:rsidR="00E8045C">
        <w:rPr>
          <w:rFonts w:ascii="Arial" w:eastAsia="Times New Roman" w:hAnsi="Arial" w:cs="Arial"/>
          <w:kern w:val="3"/>
        </w:rPr>
        <w:t xml:space="preserve"> </w:t>
      </w:r>
      <w:r w:rsidRPr="00AD6657">
        <w:rPr>
          <w:rFonts w:ascii="Arial" w:eastAsia="Times New Roman" w:hAnsi="Arial" w:cs="Arial"/>
          <w:kern w:val="3"/>
        </w:rPr>
        <w:t>одного специалиста</w:t>
      </w:r>
      <w:r w:rsidR="00E8045C">
        <w:rPr>
          <w:rFonts w:ascii="Arial" w:eastAsia="Times New Roman" w:hAnsi="Arial" w:cs="Arial"/>
          <w:kern w:val="3"/>
        </w:rPr>
        <w:t xml:space="preserve"> </w:t>
      </w:r>
      <w:r w:rsidR="0030036A" w:rsidRPr="00AD6657">
        <w:rPr>
          <w:rFonts w:ascii="Arial" w:eastAsia="Times New Roman" w:hAnsi="Arial" w:cs="Arial"/>
          <w:kern w:val="3"/>
        </w:rPr>
        <w:t>с начислениями</w:t>
      </w:r>
      <w:r w:rsidR="006A544D" w:rsidRPr="00AD6657">
        <w:rPr>
          <w:rFonts w:ascii="Arial" w:eastAsia="Times New Roman" w:hAnsi="Arial" w:cs="Arial"/>
          <w:kern w:val="3"/>
        </w:rPr>
        <w:t xml:space="preserve">, </w:t>
      </w:r>
      <w:r w:rsidRPr="00AD6657">
        <w:rPr>
          <w:rFonts w:ascii="Arial" w:eastAsia="Times New Roman" w:hAnsi="Arial" w:cs="Arial"/>
          <w:spacing w:val="-3"/>
        </w:rPr>
        <w:t>осуществляющего выполнение переданных полномочий</w:t>
      </w:r>
      <w:r w:rsidR="0030036A" w:rsidRPr="00AD6657">
        <w:rPr>
          <w:rFonts w:ascii="Arial" w:eastAsia="Times New Roman" w:hAnsi="Arial" w:cs="Arial"/>
          <w:spacing w:val="-3"/>
        </w:rPr>
        <w:t xml:space="preserve"> с размером 0,5 тарифной ставки (оклада)</w:t>
      </w:r>
      <w:r w:rsidRPr="00AD6657">
        <w:rPr>
          <w:rFonts w:ascii="Arial" w:eastAsia="Times New Roman" w:hAnsi="Arial" w:cs="Arial"/>
          <w:spacing w:val="-3"/>
        </w:rPr>
        <w:t>;</w:t>
      </w:r>
    </w:p>
    <w:p w:rsidR="00FF17D9" w:rsidRPr="00AD6657" w:rsidRDefault="00FF17D9" w:rsidP="00FF17D9">
      <w:pPr>
        <w:pStyle w:val="ConsPlusNormal"/>
        <w:ind w:firstLine="540"/>
        <w:jc w:val="both"/>
        <w:rPr>
          <w:rFonts w:ascii="Arial" w:eastAsia="Times New Roman" w:hAnsi="Arial" w:cs="Arial"/>
          <w:spacing w:val="-3"/>
        </w:rPr>
      </w:pPr>
    </w:p>
    <w:p w:rsidR="004A4C79" w:rsidRPr="00AD6657" w:rsidRDefault="004A4C79" w:rsidP="004A4C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b/>
          <w:spacing w:val="-3"/>
          <w:sz w:val="24"/>
          <w:szCs w:val="24"/>
          <w:lang w:eastAsia="ru-RU"/>
        </w:rPr>
        <w:t>Киз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- коэффициент иных затрат, установленный  равным 1,</w:t>
      </w:r>
      <w:r w:rsidR="00D75A94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1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;</w:t>
      </w:r>
    </w:p>
    <w:p w:rsidR="004A4C79" w:rsidRPr="00AD6657" w:rsidRDefault="004A4C79" w:rsidP="004A4C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C00000"/>
          <w:spacing w:val="-3"/>
          <w:sz w:val="24"/>
          <w:szCs w:val="24"/>
          <w:lang w:eastAsia="ru-RU"/>
        </w:rPr>
      </w:pPr>
    </w:p>
    <w:p w:rsidR="004A4C79" w:rsidRPr="00AD6657" w:rsidRDefault="004A4C79" w:rsidP="004A4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 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– </w:t>
      </w:r>
      <w:r w:rsidR="00343A30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доля 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>объём</w:t>
      </w:r>
      <w:r w:rsidR="00343A30" w:rsidRPr="00AD6657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бюджетных ассигнований на финансирование расходных обязательств </w:t>
      </w:r>
      <w:r w:rsidR="00AD6657" w:rsidRPr="00AD6657">
        <w:rPr>
          <w:rFonts w:ascii="Arial" w:eastAsia="Times New Roman" w:hAnsi="Arial" w:cs="Arial"/>
          <w:sz w:val="24"/>
          <w:szCs w:val="24"/>
          <w:lang w:eastAsia="ru-RU"/>
        </w:rPr>
        <w:t>Пичужинского</w:t>
      </w:r>
      <w:r w:rsidR="004E7394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в общем объёме бюджетных ассигнований по всем поселениям.</w:t>
      </w:r>
    </w:p>
    <w:p w:rsidR="000144D0" w:rsidRPr="00AD6657" w:rsidRDefault="000144D0" w:rsidP="004A4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3A30" w:rsidRPr="00AD6657" w:rsidRDefault="00343A30" w:rsidP="004A4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z w:val="24"/>
          <w:szCs w:val="24"/>
          <w:lang w:eastAsia="ru-RU"/>
        </w:rPr>
        <w:tab/>
        <w:t>4.</w:t>
      </w:r>
      <w:r w:rsidR="002D0A54" w:rsidRPr="00AD6657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AD6657">
        <w:rPr>
          <w:rFonts w:ascii="Arial" w:eastAsia="Times New Roman" w:hAnsi="Arial" w:cs="Arial"/>
          <w:sz w:val="24"/>
          <w:szCs w:val="24"/>
          <w:lang w:eastAsia="ru-RU"/>
        </w:rPr>
        <w:t>бъём межбюджетных трансфертов</w:t>
      </w:r>
      <w:r w:rsidR="00AD6657" w:rsidRPr="00AD66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F17D9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из </w:t>
      </w:r>
      <w:r w:rsidR="004E739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бюджета </w:t>
      </w:r>
      <w:r w:rsidR="00AD6657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Пичужинского</w:t>
      </w:r>
      <w:r w:rsidR="004E7394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сельского поселения</w:t>
      </w:r>
      <w:r w:rsidR="00AD6657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FF17D9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Дубовского муниципального района Волгоградской</w:t>
      </w:r>
      <w:r w:rsidR="006A544D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области</w:t>
      </w:r>
      <w:r w:rsidR="00FF17D9" w:rsidRPr="00AD665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в бюджет Дубовского муниципального района Волгоградской области 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не может превышать:</w:t>
      </w:r>
    </w:p>
    <w:p w:rsidR="005B1C4F" w:rsidRPr="00AD6657" w:rsidRDefault="005B1C4F" w:rsidP="004A4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</w:p>
    <w:p w:rsidR="00AD6657" w:rsidRDefault="00605424" w:rsidP="00343A3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4</w:t>
      </w:r>
      <w:r w:rsidR="005B1C4F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000,0 руб. - </w:t>
      </w:r>
      <w:r w:rsidR="00673A1B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для сельских поселений с</w:t>
      </w:r>
      <w:r w:rsidR="00343A30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объём</w:t>
      </w:r>
      <w:r w:rsidR="00673A1B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ом</w:t>
      </w:r>
      <w:r w:rsid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бюджетных ассигнований</w:t>
      </w:r>
    </w:p>
    <w:p w:rsidR="00343A30" w:rsidRPr="00AD6657" w:rsidRDefault="00396C41" w:rsidP="00AD66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з</w:t>
      </w:r>
      <w:r w:rsidR="00343A30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а </w:t>
      </w:r>
      <w:r w:rsidR="00605424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предыдущий</w:t>
      </w:r>
      <w:r w:rsidR="00343A30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финансовый год в пределах от 2000,0 тыс. руб. до 3000,0 тыс. руб</w:t>
      </w:r>
      <w:r w:rsidR="005B1C4F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.</w:t>
      </w:r>
    </w:p>
    <w:p w:rsidR="00343A30" w:rsidRPr="00AD6657" w:rsidRDefault="00343A30" w:rsidP="004A4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6657" w:rsidRDefault="00605424" w:rsidP="00343A3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6</w:t>
      </w:r>
      <w:r w:rsidR="005B1C4F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000,0 руб. - </w:t>
      </w:r>
      <w:r w:rsidR="00343A30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для сельских поселений </w:t>
      </w:r>
      <w:r w:rsidR="00673A1B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с</w:t>
      </w:r>
      <w:r w:rsidR="00343A30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объём</w:t>
      </w:r>
      <w:r w:rsidR="00673A1B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ом</w:t>
      </w:r>
      <w:r w:rsid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бюджетных ассигнований</w:t>
      </w:r>
    </w:p>
    <w:p w:rsidR="005B1C4F" w:rsidRPr="00AD6657" w:rsidRDefault="00343A30" w:rsidP="00AD66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на </w:t>
      </w:r>
      <w:r w:rsidR="00605424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предыдущий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финансовый год в пределах от 3000,0 тыс. руб. до 4</w:t>
      </w:r>
      <w:r w:rsidR="00ED24F6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5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00,0 тыс. руб.  </w:t>
      </w:r>
    </w:p>
    <w:p w:rsidR="005B1C4F" w:rsidRPr="00AD6657" w:rsidRDefault="005B1C4F" w:rsidP="00343A3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6657" w:rsidRDefault="00605424" w:rsidP="005B1C4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8</w:t>
      </w:r>
      <w:r w:rsidR="00D81DE7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000,0 </w:t>
      </w:r>
      <w:r w:rsidR="005B1C4F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руб. - </w:t>
      </w:r>
      <w:r w:rsidR="00343A30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для сельских поселений </w:t>
      </w:r>
      <w:r w:rsidR="00673A1B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с</w:t>
      </w:r>
      <w:r w:rsidR="00343A30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объём</w:t>
      </w:r>
      <w:r w:rsidR="00673A1B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ом</w:t>
      </w:r>
      <w:r w:rsid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бюджетных ассигнований</w:t>
      </w:r>
    </w:p>
    <w:p w:rsidR="00343A30" w:rsidRPr="00AD6657" w:rsidRDefault="00343A30" w:rsidP="00AD66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на </w:t>
      </w:r>
      <w:r w:rsidR="00CC5953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предыдущий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финансовый год в пределах от 4</w:t>
      </w:r>
      <w:r w:rsidR="002C19C8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5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00,0 тыс. руб. до 6000,0 тыс. руб.  </w:t>
      </w:r>
    </w:p>
    <w:p w:rsidR="005B1C4F" w:rsidRPr="00AD6657" w:rsidRDefault="005B1C4F" w:rsidP="005B1C4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kern w:val="3"/>
          <w:sz w:val="24"/>
          <w:szCs w:val="24"/>
          <w:lang w:eastAsia="ru-RU"/>
        </w:rPr>
      </w:pPr>
    </w:p>
    <w:p w:rsidR="00AD6657" w:rsidRDefault="00605424" w:rsidP="000144D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spacing w:val="-3"/>
          <w:sz w:val="24"/>
          <w:szCs w:val="24"/>
          <w:lang w:eastAsia="ru-RU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13</w:t>
      </w:r>
      <w:r w:rsidR="005B1C4F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000,0 руб. - </w:t>
      </w:r>
      <w:r w:rsidR="000144D0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для сельских поселений </w:t>
      </w:r>
      <w:r w:rsidR="00673A1B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с </w:t>
      </w:r>
      <w:r w:rsidR="000144D0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объём</w:t>
      </w:r>
      <w:r w:rsidR="00673A1B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ом</w:t>
      </w:r>
      <w:r w:rsid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бюджетных ассигнований</w:t>
      </w:r>
    </w:p>
    <w:p w:rsidR="006045B9" w:rsidRPr="00AD6657" w:rsidRDefault="000144D0" w:rsidP="00AD66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на </w:t>
      </w:r>
      <w:r w:rsidR="00CC5953"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>предыдущий</w:t>
      </w:r>
      <w:r w:rsidRPr="00AD6657">
        <w:rPr>
          <w:rFonts w:ascii="Arial" w:eastAsia="Times New Roman" w:hAnsi="Arial" w:cs="Arial"/>
          <w:spacing w:val="-3"/>
          <w:sz w:val="24"/>
          <w:szCs w:val="24"/>
          <w:lang w:eastAsia="ru-RU"/>
        </w:rPr>
        <w:t xml:space="preserve"> финансовый год свыше 6000,0 тыс. руб.   </w:t>
      </w:r>
    </w:p>
    <w:p w:rsidR="005B1C4F" w:rsidRPr="00AD6657" w:rsidRDefault="005B1C4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sectPr w:rsidR="005B1C4F" w:rsidRPr="00AD6657" w:rsidSect="00EB0E88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E19" w:rsidRDefault="00D73E19" w:rsidP="00BA7581">
      <w:pPr>
        <w:spacing w:after="0" w:line="240" w:lineRule="auto"/>
      </w:pPr>
      <w:r>
        <w:separator/>
      </w:r>
    </w:p>
  </w:endnote>
  <w:endnote w:type="continuationSeparator" w:id="1">
    <w:p w:rsidR="00D73E19" w:rsidRDefault="00D73E19" w:rsidP="00BA7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E19" w:rsidRDefault="00D73E19" w:rsidP="00BA7581">
      <w:pPr>
        <w:spacing w:after="0" w:line="240" w:lineRule="auto"/>
      </w:pPr>
      <w:r>
        <w:separator/>
      </w:r>
    </w:p>
  </w:footnote>
  <w:footnote w:type="continuationSeparator" w:id="1">
    <w:p w:rsidR="00D73E19" w:rsidRDefault="00D73E19" w:rsidP="00BA7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B5A"/>
    <w:multiLevelType w:val="hybridMultilevel"/>
    <w:tmpl w:val="20420DB6"/>
    <w:lvl w:ilvl="0" w:tplc="441074F4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C79"/>
    <w:rsid w:val="00012D61"/>
    <w:rsid w:val="000144D0"/>
    <w:rsid w:val="0002716E"/>
    <w:rsid w:val="000452C1"/>
    <w:rsid w:val="00071611"/>
    <w:rsid w:val="0008119F"/>
    <w:rsid w:val="000C34C8"/>
    <w:rsid w:val="000E46D5"/>
    <w:rsid w:val="00100A8F"/>
    <w:rsid w:val="00105054"/>
    <w:rsid w:val="00121A79"/>
    <w:rsid w:val="00121FBB"/>
    <w:rsid w:val="001525DA"/>
    <w:rsid w:val="0016202C"/>
    <w:rsid w:val="00171B8E"/>
    <w:rsid w:val="00174260"/>
    <w:rsid w:val="00187095"/>
    <w:rsid w:val="00193B01"/>
    <w:rsid w:val="001B3BA1"/>
    <w:rsid w:val="001E5680"/>
    <w:rsid w:val="00201335"/>
    <w:rsid w:val="0024566C"/>
    <w:rsid w:val="00264F06"/>
    <w:rsid w:val="0026670B"/>
    <w:rsid w:val="00275012"/>
    <w:rsid w:val="002A55EB"/>
    <w:rsid w:val="002B30B5"/>
    <w:rsid w:val="002C19C8"/>
    <w:rsid w:val="002C39A6"/>
    <w:rsid w:val="002C44E8"/>
    <w:rsid w:val="002C6FF2"/>
    <w:rsid w:val="002D0A54"/>
    <w:rsid w:val="002E5CCC"/>
    <w:rsid w:val="002E6DBB"/>
    <w:rsid w:val="002F195E"/>
    <w:rsid w:val="002F429D"/>
    <w:rsid w:val="0030036A"/>
    <w:rsid w:val="00343A30"/>
    <w:rsid w:val="00355581"/>
    <w:rsid w:val="00364812"/>
    <w:rsid w:val="00370618"/>
    <w:rsid w:val="00370D29"/>
    <w:rsid w:val="003809D5"/>
    <w:rsid w:val="00396C41"/>
    <w:rsid w:val="003C6B01"/>
    <w:rsid w:val="003D0D0D"/>
    <w:rsid w:val="003D40AB"/>
    <w:rsid w:val="003D42E2"/>
    <w:rsid w:val="003D5FDA"/>
    <w:rsid w:val="00401AF3"/>
    <w:rsid w:val="00434662"/>
    <w:rsid w:val="00446D0E"/>
    <w:rsid w:val="004A4C79"/>
    <w:rsid w:val="004B1E8E"/>
    <w:rsid w:val="004C6DB6"/>
    <w:rsid w:val="004E7394"/>
    <w:rsid w:val="005341C8"/>
    <w:rsid w:val="00545C46"/>
    <w:rsid w:val="00551BCD"/>
    <w:rsid w:val="00551CE2"/>
    <w:rsid w:val="005B1C4F"/>
    <w:rsid w:val="005B26A5"/>
    <w:rsid w:val="005D46EC"/>
    <w:rsid w:val="006045B9"/>
    <w:rsid w:val="00605424"/>
    <w:rsid w:val="0061056C"/>
    <w:rsid w:val="00616293"/>
    <w:rsid w:val="006226DD"/>
    <w:rsid w:val="00624DEE"/>
    <w:rsid w:val="00631823"/>
    <w:rsid w:val="00667E67"/>
    <w:rsid w:val="00672CE3"/>
    <w:rsid w:val="00673A1B"/>
    <w:rsid w:val="0069127E"/>
    <w:rsid w:val="006A544D"/>
    <w:rsid w:val="006B48D8"/>
    <w:rsid w:val="006C27A2"/>
    <w:rsid w:val="006F5EBA"/>
    <w:rsid w:val="00706AA1"/>
    <w:rsid w:val="00765336"/>
    <w:rsid w:val="007C7102"/>
    <w:rsid w:val="00813563"/>
    <w:rsid w:val="00844B35"/>
    <w:rsid w:val="0088206F"/>
    <w:rsid w:val="008A59C4"/>
    <w:rsid w:val="008B359E"/>
    <w:rsid w:val="009006C9"/>
    <w:rsid w:val="00907647"/>
    <w:rsid w:val="00910718"/>
    <w:rsid w:val="00911E27"/>
    <w:rsid w:val="009249AA"/>
    <w:rsid w:val="00935E03"/>
    <w:rsid w:val="009776B4"/>
    <w:rsid w:val="00980ED7"/>
    <w:rsid w:val="009A35BE"/>
    <w:rsid w:val="009A3C7D"/>
    <w:rsid w:val="009A3F89"/>
    <w:rsid w:val="009B0C0C"/>
    <w:rsid w:val="009B68FF"/>
    <w:rsid w:val="009C3C4A"/>
    <w:rsid w:val="009C749E"/>
    <w:rsid w:val="009D530D"/>
    <w:rsid w:val="00A00094"/>
    <w:rsid w:val="00A31CA6"/>
    <w:rsid w:val="00A33301"/>
    <w:rsid w:val="00A57D27"/>
    <w:rsid w:val="00A61C2C"/>
    <w:rsid w:val="00A67F43"/>
    <w:rsid w:val="00A77CE3"/>
    <w:rsid w:val="00A91192"/>
    <w:rsid w:val="00AB2003"/>
    <w:rsid w:val="00AC3507"/>
    <w:rsid w:val="00AD6657"/>
    <w:rsid w:val="00B007CC"/>
    <w:rsid w:val="00B13361"/>
    <w:rsid w:val="00B1489D"/>
    <w:rsid w:val="00B24B56"/>
    <w:rsid w:val="00B33C53"/>
    <w:rsid w:val="00B50858"/>
    <w:rsid w:val="00B57D7B"/>
    <w:rsid w:val="00B66EF4"/>
    <w:rsid w:val="00B81841"/>
    <w:rsid w:val="00B906B4"/>
    <w:rsid w:val="00BA1850"/>
    <w:rsid w:val="00BA7581"/>
    <w:rsid w:val="00BB3132"/>
    <w:rsid w:val="00BB44BF"/>
    <w:rsid w:val="00BF3445"/>
    <w:rsid w:val="00BF4CFE"/>
    <w:rsid w:val="00BF5C2A"/>
    <w:rsid w:val="00C0204A"/>
    <w:rsid w:val="00C1044E"/>
    <w:rsid w:val="00C4650D"/>
    <w:rsid w:val="00C54559"/>
    <w:rsid w:val="00C62D72"/>
    <w:rsid w:val="00C91D32"/>
    <w:rsid w:val="00CA6EA7"/>
    <w:rsid w:val="00CC3FE4"/>
    <w:rsid w:val="00CC5932"/>
    <w:rsid w:val="00CC5953"/>
    <w:rsid w:val="00CC7F3F"/>
    <w:rsid w:val="00CD0747"/>
    <w:rsid w:val="00CD1E28"/>
    <w:rsid w:val="00CE35D6"/>
    <w:rsid w:val="00D06637"/>
    <w:rsid w:val="00D0683C"/>
    <w:rsid w:val="00D31EC7"/>
    <w:rsid w:val="00D5373A"/>
    <w:rsid w:val="00D544AF"/>
    <w:rsid w:val="00D73E19"/>
    <w:rsid w:val="00D75A94"/>
    <w:rsid w:val="00D76AE3"/>
    <w:rsid w:val="00D81DE7"/>
    <w:rsid w:val="00D975B5"/>
    <w:rsid w:val="00DB2FE5"/>
    <w:rsid w:val="00DC2A70"/>
    <w:rsid w:val="00DD1E11"/>
    <w:rsid w:val="00DE2726"/>
    <w:rsid w:val="00DE3FC2"/>
    <w:rsid w:val="00DF034F"/>
    <w:rsid w:val="00DF3595"/>
    <w:rsid w:val="00E26CFC"/>
    <w:rsid w:val="00E27046"/>
    <w:rsid w:val="00E41D9C"/>
    <w:rsid w:val="00E4272F"/>
    <w:rsid w:val="00E55654"/>
    <w:rsid w:val="00E6389D"/>
    <w:rsid w:val="00E71226"/>
    <w:rsid w:val="00E8045C"/>
    <w:rsid w:val="00E80C36"/>
    <w:rsid w:val="00EB0E88"/>
    <w:rsid w:val="00EC0F82"/>
    <w:rsid w:val="00EC1122"/>
    <w:rsid w:val="00ED24F6"/>
    <w:rsid w:val="00EF41CC"/>
    <w:rsid w:val="00F45A10"/>
    <w:rsid w:val="00F743CE"/>
    <w:rsid w:val="00F87740"/>
    <w:rsid w:val="00FA2F76"/>
    <w:rsid w:val="00FA3CD7"/>
    <w:rsid w:val="00FD01A4"/>
    <w:rsid w:val="00FD72C0"/>
    <w:rsid w:val="00FF17D9"/>
    <w:rsid w:val="00FF3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F4CFE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BA75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BA758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BA75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BA7581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DF35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F17D9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84BC5-E6DB-4B6D-9F3A-728795F8C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Мозговец</dc:creator>
  <cp:keywords/>
  <cp:lastModifiedBy>user</cp:lastModifiedBy>
  <cp:revision>10</cp:revision>
  <cp:lastPrinted>2019-03-27T11:09:00Z</cp:lastPrinted>
  <dcterms:created xsi:type="dcterms:W3CDTF">2019-03-18T10:56:00Z</dcterms:created>
  <dcterms:modified xsi:type="dcterms:W3CDTF">2019-04-01T11:41:00Z</dcterms:modified>
</cp:coreProperties>
</file>