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16" w:rsidRPr="00917830" w:rsidRDefault="00487D16" w:rsidP="003974C4">
      <w:pPr>
        <w:tabs>
          <w:tab w:val="left" w:pos="4065"/>
        </w:tabs>
        <w:jc w:val="center"/>
        <w:rPr>
          <w:rStyle w:val="FontStyle22"/>
          <w:rFonts w:ascii="Arial" w:hAnsi="Arial" w:cs="Arial"/>
          <w:sz w:val="24"/>
          <w:szCs w:val="24"/>
        </w:rPr>
      </w:pPr>
      <w:r w:rsidRPr="00917830">
        <w:rPr>
          <w:rStyle w:val="FontStyle22"/>
          <w:rFonts w:ascii="Arial" w:hAnsi="Arial" w:cs="Arial"/>
          <w:sz w:val="24"/>
          <w:szCs w:val="24"/>
        </w:rPr>
        <w:t>ПОСТАНОВЛЕНИЕ</w:t>
      </w:r>
    </w:p>
    <w:p w:rsidR="00487D16" w:rsidRPr="003D3E60" w:rsidRDefault="00487D16" w:rsidP="003974C4">
      <w:pPr>
        <w:tabs>
          <w:tab w:val="left" w:pos="4065"/>
        </w:tabs>
        <w:jc w:val="center"/>
        <w:rPr>
          <w:sz w:val="32"/>
          <w:szCs w:val="32"/>
        </w:rPr>
      </w:pPr>
    </w:p>
    <w:p w:rsidR="00487D16" w:rsidRPr="003D3E60" w:rsidRDefault="00487D16" w:rsidP="003974C4">
      <w:pPr>
        <w:tabs>
          <w:tab w:val="left" w:pos="4065"/>
        </w:tabs>
        <w:jc w:val="center"/>
        <w:rPr>
          <w:rStyle w:val="FontStyle22"/>
          <w:rFonts w:ascii="Arial" w:hAnsi="Arial" w:cs="Arial"/>
        </w:rPr>
      </w:pPr>
      <w:r w:rsidRPr="003D3E60">
        <w:rPr>
          <w:rStyle w:val="FontStyle22"/>
          <w:rFonts w:ascii="Arial" w:hAnsi="Arial" w:cs="Arial"/>
        </w:rPr>
        <w:t>АДМИНИСТРАЦИЯ ПИЧУЖИНСКОГО СЕЛЬСКОГО ПОСЕЛЕНИЯ</w:t>
      </w:r>
    </w:p>
    <w:p w:rsidR="00487D16" w:rsidRPr="003D3E60" w:rsidRDefault="00487D16" w:rsidP="003974C4">
      <w:pPr>
        <w:tabs>
          <w:tab w:val="left" w:pos="4065"/>
        </w:tabs>
        <w:jc w:val="center"/>
        <w:rPr>
          <w:b/>
          <w:bCs w:val="0"/>
          <w:spacing w:val="-10"/>
          <w:sz w:val="22"/>
          <w:szCs w:val="22"/>
        </w:rPr>
      </w:pPr>
      <w:r w:rsidRPr="003D3E60">
        <w:rPr>
          <w:rStyle w:val="FontStyle22"/>
          <w:rFonts w:ascii="Arial" w:hAnsi="Arial" w:cs="Arial"/>
        </w:rPr>
        <w:t>ДУБОВСКИЙ МУНИЦИПАЛЬНЫЙ РАЙОН  ВОЛГОГРАДСКАЯ ОБЛАСТЬ</w:t>
      </w:r>
    </w:p>
    <w:p w:rsidR="00487D16" w:rsidRDefault="00487D16" w:rsidP="003974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D16" w:rsidRPr="003974C4" w:rsidRDefault="00487D16" w:rsidP="00F717F8">
      <w:pPr>
        <w:rPr>
          <w:sz w:val="24"/>
          <w:szCs w:val="24"/>
        </w:rPr>
      </w:pPr>
      <w:r w:rsidRPr="003974C4">
        <w:rPr>
          <w:sz w:val="24"/>
          <w:szCs w:val="24"/>
        </w:rPr>
        <w:t xml:space="preserve">от 20 июля </w:t>
      </w:r>
      <w:smartTag w:uri="urn:schemas-microsoft-com:office:smarttags" w:element="metricconverter">
        <w:smartTagPr>
          <w:attr w:name="ProductID" w:val="2015 г"/>
        </w:smartTagPr>
        <w:r w:rsidRPr="003974C4">
          <w:rPr>
            <w:sz w:val="24"/>
            <w:szCs w:val="24"/>
          </w:rPr>
          <w:t>2015 г</w:t>
        </w:r>
      </w:smartTag>
      <w:r w:rsidRPr="003974C4">
        <w:rPr>
          <w:sz w:val="24"/>
          <w:szCs w:val="24"/>
        </w:rPr>
        <w:t xml:space="preserve">                                                                               № 67</w:t>
      </w:r>
    </w:p>
    <w:p w:rsidR="00487D16" w:rsidRDefault="00487D16" w:rsidP="00F717F8">
      <w:pPr>
        <w:rPr>
          <w:rFonts w:ascii="Times New Roman" w:hAnsi="Times New Roman" w:cs="Times New Roman"/>
          <w:sz w:val="24"/>
          <w:szCs w:val="24"/>
        </w:rPr>
      </w:pPr>
    </w:p>
    <w:p w:rsidR="00487D16" w:rsidRPr="003974C4" w:rsidRDefault="00487D16" w:rsidP="003974C4">
      <w:pPr>
        <w:jc w:val="center"/>
        <w:rPr>
          <w:sz w:val="24"/>
          <w:szCs w:val="24"/>
        </w:rPr>
      </w:pPr>
      <w:r w:rsidRPr="003974C4">
        <w:rPr>
          <w:sz w:val="24"/>
          <w:szCs w:val="24"/>
        </w:rPr>
        <w:t>Об обеспечении проведения мобилизации людских и транспортных ресурсов на территории Пичужинского сельского поселения</w:t>
      </w:r>
    </w:p>
    <w:p w:rsidR="00487D16" w:rsidRPr="00B4410C" w:rsidRDefault="00487D16" w:rsidP="007E70CF">
      <w:pPr>
        <w:pStyle w:val="2"/>
        <w:spacing w:before="0" w:line="240" w:lineRule="auto"/>
        <w:rPr>
          <w:rFonts w:ascii="Times New Roman" w:hAnsi="Times New Roman"/>
        </w:rPr>
      </w:pPr>
    </w:p>
    <w:p w:rsidR="00487D16" w:rsidRPr="007E70CF" w:rsidRDefault="00487D16" w:rsidP="00F717F8">
      <w:pPr>
        <w:pStyle w:val="2"/>
        <w:spacing w:before="0" w:line="240" w:lineRule="auto"/>
        <w:ind w:left="0" w:right="-10" w:firstLine="709"/>
        <w:jc w:val="both"/>
        <w:rPr>
          <w:rFonts w:ascii="Arial" w:hAnsi="Arial" w:cs="Arial"/>
          <w:szCs w:val="24"/>
        </w:rPr>
      </w:pPr>
      <w:r w:rsidRPr="007E70CF">
        <w:rPr>
          <w:rFonts w:ascii="Arial" w:hAnsi="Arial" w:cs="Arial"/>
          <w:szCs w:val="24"/>
        </w:rPr>
        <w:t>Во исполнение Федеральных законов "Об обороне" от 31.05.1996 г. № 61-ФЗ, "О мобилиза</w:t>
      </w:r>
      <w:r w:rsidRPr="007E70CF">
        <w:rPr>
          <w:rFonts w:ascii="Arial" w:hAnsi="Arial" w:cs="Arial"/>
          <w:szCs w:val="24"/>
        </w:rPr>
        <w:softHyphen/>
        <w:t xml:space="preserve">ционной подготовке и мобилизации в Российской Федерации" от 26.10.1997 г. № 31-ФЗ,  «О военной обязанности и военной службе» от 28 марта </w:t>
      </w:r>
      <w:smartTag w:uri="urn:schemas-microsoft-com:office:smarttags" w:element="metricconverter">
        <w:smartTagPr>
          <w:attr w:name="ProductID" w:val="1998 г"/>
        </w:smartTagPr>
        <w:r w:rsidRPr="007E70CF">
          <w:rPr>
            <w:rFonts w:ascii="Arial" w:hAnsi="Arial" w:cs="Arial"/>
            <w:szCs w:val="24"/>
          </w:rPr>
          <w:t>1998 г</w:t>
        </w:r>
      </w:smartTag>
      <w:r w:rsidRPr="007E70CF">
        <w:rPr>
          <w:rFonts w:ascii="Arial" w:hAnsi="Arial" w:cs="Arial"/>
          <w:szCs w:val="24"/>
        </w:rPr>
        <w:t>. № 53-ФЗ; постановлений Правительства Российской Федерации: от 13 июня 1997 года № 706-34с "О порядке обеспечения в период мобилизации и в военное время из местных ре</w:t>
      </w:r>
      <w:r w:rsidRPr="007E70CF">
        <w:rPr>
          <w:rFonts w:ascii="Arial" w:hAnsi="Arial" w:cs="Arial"/>
          <w:szCs w:val="24"/>
        </w:rPr>
        <w:softHyphen/>
        <w:t>сурсов мобилизационных потребностей Вооруженных Сил Российской Федерации, других войск, воинских формирований, органов и созда</w:t>
      </w:r>
      <w:r w:rsidRPr="007E70CF">
        <w:rPr>
          <w:rFonts w:ascii="Arial" w:hAnsi="Arial" w:cs="Arial"/>
          <w:szCs w:val="24"/>
        </w:rPr>
        <w:softHyphen/>
        <w:t>ваемых на военное время специальных формирований от 19 октября 1998 года № 1216 "Положения о призыве на военную службу по моби</w:t>
      </w:r>
      <w:r w:rsidRPr="007E70CF">
        <w:rPr>
          <w:rFonts w:ascii="Arial" w:hAnsi="Arial" w:cs="Arial"/>
          <w:szCs w:val="24"/>
        </w:rPr>
        <w:softHyphen/>
        <w:t>лизации граждан, приписанных к воинским частям (предназначенных в специальные формирования) для прохождения военной службы на воин</w:t>
      </w:r>
      <w:r w:rsidRPr="007E70CF">
        <w:rPr>
          <w:rFonts w:ascii="Arial" w:hAnsi="Arial" w:cs="Arial"/>
          <w:szCs w:val="24"/>
        </w:rPr>
        <w:softHyphen/>
        <w:t>ских должностях, предусмотренных штатами военного времени, или направления их для работы на должностях гражданского персонала Вооруженных Сил Российской Федерации, других войск, воинских фор</w:t>
      </w:r>
      <w:r w:rsidRPr="007E70CF">
        <w:rPr>
          <w:rFonts w:ascii="Arial" w:hAnsi="Arial" w:cs="Arial"/>
          <w:szCs w:val="24"/>
        </w:rPr>
        <w:softHyphen/>
        <w:t>мирований, органов и специальных формирований; Указа Президента Российской Федерации от 2 октября 1998 года № 1175 "Об утвержде</w:t>
      </w:r>
      <w:r w:rsidRPr="007E70CF">
        <w:rPr>
          <w:rFonts w:ascii="Arial" w:hAnsi="Arial" w:cs="Arial"/>
          <w:szCs w:val="24"/>
        </w:rPr>
        <w:softHyphen/>
        <w:t xml:space="preserve">нии Положения "О военно-транспортной обязанности».           </w:t>
      </w:r>
    </w:p>
    <w:p w:rsidR="00487D16" w:rsidRPr="007E70CF" w:rsidRDefault="00487D16" w:rsidP="00F717F8">
      <w:pPr>
        <w:tabs>
          <w:tab w:val="left" w:pos="9913"/>
        </w:tabs>
        <w:autoSpaceDE w:val="0"/>
        <w:autoSpaceDN w:val="0"/>
        <w:adjustRightInd w:val="0"/>
        <w:ind w:right="-10" w:firstLine="550"/>
        <w:jc w:val="both"/>
        <w:rPr>
          <w:sz w:val="24"/>
          <w:szCs w:val="24"/>
        </w:rPr>
      </w:pPr>
      <w:r w:rsidRPr="007E70CF">
        <w:rPr>
          <w:sz w:val="24"/>
          <w:szCs w:val="24"/>
        </w:rPr>
        <w:t>В целях устойчивого оповещения, сбора и поставки мобилизационных ресурсов в войска в любых условиях обстановки,</w:t>
      </w:r>
    </w:p>
    <w:p w:rsidR="00487D16" w:rsidRPr="007E70CF" w:rsidRDefault="00487D16" w:rsidP="00F717F8">
      <w:pPr>
        <w:tabs>
          <w:tab w:val="left" w:pos="9913"/>
        </w:tabs>
        <w:autoSpaceDE w:val="0"/>
        <w:autoSpaceDN w:val="0"/>
        <w:adjustRightInd w:val="0"/>
        <w:ind w:right="-10" w:firstLine="550"/>
        <w:jc w:val="both"/>
        <w:rPr>
          <w:sz w:val="24"/>
          <w:szCs w:val="24"/>
        </w:rPr>
      </w:pPr>
    </w:p>
    <w:p w:rsidR="00487D16" w:rsidRPr="007E70CF" w:rsidRDefault="00487D16" w:rsidP="00F717F8">
      <w:pPr>
        <w:tabs>
          <w:tab w:val="left" w:pos="9913"/>
        </w:tabs>
        <w:autoSpaceDE w:val="0"/>
        <w:autoSpaceDN w:val="0"/>
        <w:adjustRightInd w:val="0"/>
        <w:ind w:right="-10" w:firstLine="550"/>
        <w:jc w:val="both"/>
        <w:rPr>
          <w:b/>
          <w:sz w:val="24"/>
          <w:szCs w:val="24"/>
        </w:rPr>
      </w:pPr>
      <w:r w:rsidRPr="007E70CF">
        <w:rPr>
          <w:b/>
          <w:sz w:val="24"/>
          <w:szCs w:val="24"/>
        </w:rPr>
        <w:t>ПОСТАНОВЛЯЮ:</w:t>
      </w:r>
    </w:p>
    <w:p w:rsidR="00487D16" w:rsidRPr="007E70CF" w:rsidRDefault="00487D16" w:rsidP="00F717F8">
      <w:pPr>
        <w:tabs>
          <w:tab w:val="left" w:pos="9913"/>
        </w:tabs>
        <w:autoSpaceDE w:val="0"/>
        <w:autoSpaceDN w:val="0"/>
        <w:adjustRightInd w:val="0"/>
        <w:ind w:right="-10" w:firstLine="550"/>
        <w:jc w:val="both"/>
        <w:rPr>
          <w:b/>
          <w:sz w:val="24"/>
          <w:szCs w:val="24"/>
        </w:rPr>
      </w:pPr>
    </w:p>
    <w:p w:rsidR="00487D16" w:rsidRPr="007E70CF" w:rsidRDefault="00487D16" w:rsidP="00F717F8">
      <w:pPr>
        <w:pStyle w:val="BodyText"/>
        <w:numPr>
          <w:ilvl w:val="0"/>
          <w:numId w:val="1"/>
        </w:numPr>
        <w:tabs>
          <w:tab w:val="clear" w:pos="1069"/>
          <w:tab w:val="num" w:pos="284"/>
        </w:tabs>
        <w:spacing w:after="0"/>
        <w:ind w:left="0" w:firstLine="0"/>
        <w:jc w:val="both"/>
        <w:rPr>
          <w:rFonts w:ascii="Arial" w:hAnsi="Arial" w:cs="Arial"/>
        </w:rPr>
      </w:pPr>
      <w:r w:rsidRPr="007E70CF">
        <w:rPr>
          <w:rFonts w:ascii="Arial" w:hAnsi="Arial" w:cs="Arial"/>
        </w:rPr>
        <w:t>Создать на территории Пичужинского сельского поселения  штаб оповещения и пункт сбора муниципального образования (ШО и ПС МО), в состав которого включить:</w:t>
      </w:r>
    </w:p>
    <w:p w:rsidR="00487D16" w:rsidRPr="007E70CF" w:rsidRDefault="00487D16" w:rsidP="00F717F8">
      <w:pPr>
        <w:pStyle w:val="BodyText"/>
        <w:ind w:left="709" w:hanging="502"/>
        <w:jc w:val="both"/>
        <w:rPr>
          <w:rFonts w:ascii="Arial" w:hAnsi="Arial" w:cs="Arial"/>
          <w:b/>
          <w:u w:val="single"/>
        </w:rPr>
      </w:pPr>
      <w:r w:rsidRPr="007E70CF">
        <w:rPr>
          <w:rFonts w:ascii="Arial" w:hAnsi="Arial" w:cs="Arial"/>
          <w:b/>
          <w:u w:val="single"/>
        </w:rPr>
        <w:t xml:space="preserve"> управление:</w:t>
      </w:r>
    </w:p>
    <w:p w:rsidR="00487D16" w:rsidRPr="007E70CF" w:rsidRDefault="00487D16" w:rsidP="007E70CF">
      <w:pPr>
        <w:pStyle w:val="BodyText"/>
        <w:jc w:val="both"/>
        <w:rPr>
          <w:rFonts w:ascii="Arial" w:hAnsi="Arial" w:cs="Arial"/>
        </w:rPr>
      </w:pPr>
      <w:r w:rsidRPr="007E70CF">
        <w:rPr>
          <w:rFonts w:ascii="Arial" w:hAnsi="Arial" w:cs="Arial"/>
          <w:b/>
        </w:rPr>
        <w:t>- начальник ШО и ПС МО</w:t>
      </w:r>
      <w:r w:rsidRPr="007E70CF">
        <w:rPr>
          <w:rFonts w:ascii="Arial" w:hAnsi="Arial" w:cs="Arial"/>
        </w:rPr>
        <w:t xml:space="preserve"> - Климешов Николай Анатольевич</w:t>
      </w:r>
    </w:p>
    <w:p w:rsidR="00487D16" w:rsidRPr="007E70CF" w:rsidRDefault="00487D16" w:rsidP="00F717F8">
      <w:pPr>
        <w:pStyle w:val="BodyText"/>
        <w:ind w:left="709" w:hanging="502"/>
        <w:jc w:val="both"/>
        <w:rPr>
          <w:rFonts w:ascii="Arial" w:hAnsi="Arial" w:cs="Arial"/>
          <w:b/>
          <w:u w:val="single"/>
        </w:rPr>
      </w:pPr>
      <w:r w:rsidRPr="007E70CF">
        <w:rPr>
          <w:rFonts w:ascii="Arial" w:hAnsi="Arial" w:cs="Arial"/>
          <w:b/>
          <w:u w:val="single"/>
        </w:rPr>
        <w:t>пункт оповещения:</w:t>
      </w:r>
    </w:p>
    <w:p w:rsidR="00487D16" w:rsidRPr="007E70CF" w:rsidRDefault="00487D16" w:rsidP="00F717F8">
      <w:pPr>
        <w:pStyle w:val="BodyText"/>
        <w:ind w:left="709" w:hanging="502"/>
        <w:jc w:val="both"/>
        <w:rPr>
          <w:rFonts w:ascii="Arial" w:hAnsi="Arial" w:cs="Arial"/>
        </w:rPr>
      </w:pPr>
      <w:r w:rsidRPr="007E70CF">
        <w:rPr>
          <w:rFonts w:ascii="Arial" w:hAnsi="Arial" w:cs="Arial"/>
          <w:b/>
        </w:rPr>
        <w:t>- Начальник пункта оповещения-</w:t>
      </w:r>
      <w:r w:rsidRPr="007E70CF">
        <w:rPr>
          <w:rFonts w:ascii="Arial" w:hAnsi="Arial" w:cs="Arial"/>
        </w:rPr>
        <w:t xml:space="preserve"> Попова Ольга Афанасьевна</w:t>
      </w:r>
    </w:p>
    <w:p w:rsidR="00487D16" w:rsidRPr="007E70CF" w:rsidRDefault="00487D16" w:rsidP="00F717F8">
      <w:pPr>
        <w:pStyle w:val="BodyText"/>
        <w:ind w:left="709" w:hanging="502"/>
        <w:jc w:val="both"/>
        <w:rPr>
          <w:rFonts w:ascii="Arial" w:hAnsi="Arial" w:cs="Arial"/>
        </w:rPr>
      </w:pPr>
      <w:r w:rsidRPr="007E70CF">
        <w:rPr>
          <w:rFonts w:ascii="Arial" w:hAnsi="Arial" w:cs="Arial"/>
          <w:b/>
        </w:rPr>
        <w:t>- посыльный</w:t>
      </w:r>
      <w:r w:rsidRPr="007E70CF">
        <w:rPr>
          <w:rFonts w:ascii="Arial" w:hAnsi="Arial" w:cs="Arial"/>
        </w:rPr>
        <w:t>– Мордвинцева Наталья Владимировна</w:t>
      </w:r>
    </w:p>
    <w:p w:rsidR="00487D16" w:rsidRPr="007E70CF" w:rsidRDefault="00487D16" w:rsidP="00F717F8">
      <w:pPr>
        <w:pStyle w:val="BodyText"/>
        <w:ind w:left="709" w:hanging="502"/>
        <w:jc w:val="both"/>
        <w:rPr>
          <w:rFonts w:ascii="Arial" w:hAnsi="Arial" w:cs="Arial"/>
        </w:rPr>
      </w:pPr>
      <w:r w:rsidRPr="007E70CF">
        <w:rPr>
          <w:rFonts w:ascii="Arial" w:hAnsi="Arial" w:cs="Arial"/>
          <w:b/>
        </w:rPr>
        <w:t>- сопровождающие</w:t>
      </w:r>
      <w:r w:rsidRPr="007E70CF">
        <w:rPr>
          <w:rFonts w:ascii="Arial" w:hAnsi="Arial" w:cs="Arial"/>
        </w:rPr>
        <w:t>– Прокопова Гюльнара Касумовна</w:t>
      </w:r>
    </w:p>
    <w:p w:rsidR="00487D16" w:rsidRPr="007E70CF" w:rsidRDefault="00487D16" w:rsidP="00F717F8">
      <w:pPr>
        <w:pStyle w:val="BodyText"/>
        <w:ind w:left="709" w:hanging="502"/>
        <w:jc w:val="both"/>
        <w:rPr>
          <w:rFonts w:ascii="Arial" w:hAnsi="Arial" w:cs="Arial"/>
        </w:rPr>
      </w:pPr>
      <w:r w:rsidRPr="007E70CF">
        <w:rPr>
          <w:rFonts w:ascii="Arial" w:hAnsi="Arial" w:cs="Arial"/>
        </w:rPr>
        <w:t xml:space="preserve">Личный состав ШО и ПС МО иметь в 100% составе и 100% резерва. </w:t>
      </w:r>
    </w:p>
    <w:p w:rsidR="00487D16" w:rsidRPr="007E70CF" w:rsidRDefault="00487D16" w:rsidP="00F717F8">
      <w:pPr>
        <w:pStyle w:val="BodyText"/>
        <w:ind w:left="709" w:hanging="502"/>
        <w:jc w:val="both"/>
        <w:rPr>
          <w:rFonts w:ascii="Arial" w:hAnsi="Arial" w:cs="Arial"/>
        </w:rPr>
      </w:pPr>
      <w:r w:rsidRPr="007E70CF">
        <w:rPr>
          <w:rFonts w:ascii="Arial" w:hAnsi="Arial" w:cs="Arial"/>
        </w:rPr>
        <w:t>2. ШО и ПС МО организовать на базе администрации Пичужинского</w:t>
      </w:r>
    </w:p>
    <w:p w:rsidR="00487D16" w:rsidRPr="007E70CF" w:rsidRDefault="00487D16" w:rsidP="003974C4">
      <w:pPr>
        <w:pStyle w:val="BodyText"/>
        <w:jc w:val="both"/>
        <w:rPr>
          <w:rFonts w:ascii="Arial" w:hAnsi="Arial" w:cs="Arial"/>
        </w:rPr>
      </w:pPr>
      <w:r w:rsidRPr="007E70CF">
        <w:rPr>
          <w:rFonts w:ascii="Arial" w:hAnsi="Arial" w:cs="Arial"/>
        </w:rPr>
        <w:t>сельского поселения.</w:t>
      </w:r>
    </w:p>
    <w:p w:rsidR="00487D16" w:rsidRPr="007E70CF" w:rsidRDefault="00487D16" w:rsidP="00F717F8">
      <w:pPr>
        <w:pStyle w:val="BodyText"/>
        <w:ind w:firstLine="207"/>
        <w:jc w:val="both"/>
        <w:rPr>
          <w:rFonts w:ascii="Arial" w:hAnsi="Arial" w:cs="Arial"/>
        </w:rPr>
      </w:pPr>
      <w:r w:rsidRPr="007E70CF">
        <w:rPr>
          <w:rFonts w:ascii="Arial" w:hAnsi="Arial" w:cs="Arial"/>
        </w:rPr>
        <w:t>3. Занятия проводить согласно плана подготовки отдела военного комиссариата Городищенского, Дубовского районов и города Дубовка.</w:t>
      </w:r>
    </w:p>
    <w:p w:rsidR="00487D16" w:rsidRPr="007E70CF" w:rsidRDefault="00487D16" w:rsidP="00F717F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E70CF">
        <w:rPr>
          <w:sz w:val="24"/>
          <w:szCs w:val="24"/>
        </w:rPr>
        <w:t>4. Руководителям организаций, выделяющих автомобильный транспорт для обеспечения работы ШО и ПС МО обеспечить поставку техники на пункт сбора оповещения и отправки ГО и ПС МО.</w:t>
      </w:r>
    </w:p>
    <w:p w:rsidR="00487D16" w:rsidRPr="007E70CF" w:rsidRDefault="00487D16" w:rsidP="007E70C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7E70CF">
        <w:rPr>
          <w:sz w:val="24"/>
          <w:szCs w:val="24"/>
        </w:rPr>
        <w:t>На всю технику, выделяемую для работы ШО и ПС МО создать неснижаемый запас ГСМ для полной дозаправки техники при отправке ее на проведение мобилизационных мероприятий.</w:t>
      </w:r>
    </w:p>
    <w:p w:rsidR="00487D16" w:rsidRPr="007E70CF" w:rsidRDefault="00487D16" w:rsidP="00F717F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E70CF">
        <w:rPr>
          <w:sz w:val="24"/>
          <w:szCs w:val="24"/>
        </w:rPr>
        <w:t>5. Расклейку приказов военного комиссара «Об объявлении мобилизации» провести на автобусных остановках, местах массового скопления граждан, магазинах, предприятиях силами посыльных ШО и ПС МО.</w:t>
      </w:r>
    </w:p>
    <w:p w:rsidR="00487D16" w:rsidRPr="007E70CF" w:rsidRDefault="00487D16" w:rsidP="00F717F8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E70CF">
        <w:rPr>
          <w:sz w:val="24"/>
          <w:szCs w:val="24"/>
        </w:rPr>
        <w:t xml:space="preserve">6. Содействовать начальнику отдела  военного комиссариата Городищенского, Дубовского районов и города Дубовка, а также командирам воинских частей при объявлении мобилизации, в период учений в выделении земельных участков и зданий при предъявлении ордеров. </w:t>
      </w:r>
    </w:p>
    <w:p w:rsidR="00487D16" w:rsidRPr="007E70CF" w:rsidRDefault="00487D16" w:rsidP="00F717F8">
      <w:pPr>
        <w:shd w:val="clear" w:color="auto" w:fill="FFFFFF"/>
        <w:jc w:val="both"/>
        <w:rPr>
          <w:color w:val="000000"/>
          <w:sz w:val="24"/>
          <w:szCs w:val="24"/>
        </w:rPr>
      </w:pPr>
      <w:r w:rsidRPr="007E70CF">
        <w:rPr>
          <w:color w:val="000000"/>
          <w:sz w:val="24"/>
          <w:szCs w:val="24"/>
        </w:rPr>
        <w:t>7. Данное постановление довести до исполнителей под роспись в части их касающейся.</w:t>
      </w:r>
    </w:p>
    <w:p w:rsidR="00487D16" w:rsidRPr="007E70CF" w:rsidRDefault="00487D16" w:rsidP="00F717F8">
      <w:pPr>
        <w:shd w:val="clear" w:color="auto" w:fill="FFFFFF"/>
        <w:rPr>
          <w:color w:val="000000"/>
          <w:sz w:val="24"/>
          <w:szCs w:val="24"/>
        </w:rPr>
      </w:pPr>
    </w:p>
    <w:p w:rsidR="00487D16" w:rsidRPr="007E70CF" w:rsidRDefault="00487D16" w:rsidP="00F717F8">
      <w:pPr>
        <w:shd w:val="clear" w:color="auto" w:fill="FFFFFF"/>
        <w:rPr>
          <w:color w:val="000000"/>
          <w:sz w:val="24"/>
          <w:szCs w:val="24"/>
        </w:rPr>
      </w:pPr>
    </w:p>
    <w:p w:rsidR="00487D16" w:rsidRPr="007E70CF" w:rsidRDefault="00487D16" w:rsidP="00F717F8">
      <w:pPr>
        <w:shd w:val="clear" w:color="auto" w:fill="FFFFFF"/>
        <w:rPr>
          <w:color w:val="000000"/>
          <w:sz w:val="24"/>
          <w:szCs w:val="24"/>
        </w:rPr>
      </w:pPr>
      <w:r w:rsidRPr="007E70CF">
        <w:rPr>
          <w:color w:val="000000"/>
          <w:sz w:val="24"/>
          <w:szCs w:val="24"/>
        </w:rPr>
        <w:t xml:space="preserve">И.о.главы Пичужинского </w:t>
      </w:r>
    </w:p>
    <w:p w:rsidR="00487D16" w:rsidRPr="007E70CF" w:rsidRDefault="00487D16" w:rsidP="00F717F8">
      <w:pPr>
        <w:shd w:val="clear" w:color="auto" w:fill="FFFFFF"/>
        <w:rPr>
          <w:color w:val="000000"/>
          <w:sz w:val="24"/>
          <w:szCs w:val="24"/>
        </w:rPr>
      </w:pPr>
      <w:r w:rsidRPr="007E70CF">
        <w:rPr>
          <w:color w:val="000000"/>
          <w:sz w:val="24"/>
          <w:szCs w:val="24"/>
        </w:rPr>
        <w:t>сельского  поселения:</w:t>
      </w:r>
      <w:r w:rsidRPr="007E70CF">
        <w:rPr>
          <w:color w:val="000000"/>
          <w:sz w:val="24"/>
          <w:szCs w:val="24"/>
        </w:rPr>
        <w:tab/>
      </w:r>
      <w:r w:rsidRPr="007E70CF">
        <w:rPr>
          <w:color w:val="000000"/>
          <w:sz w:val="24"/>
          <w:szCs w:val="24"/>
        </w:rPr>
        <w:tab/>
      </w:r>
      <w:r w:rsidRPr="007E70CF">
        <w:rPr>
          <w:color w:val="000000"/>
          <w:sz w:val="24"/>
          <w:szCs w:val="24"/>
        </w:rPr>
        <w:tab/>
        <w:t xml:space="preserve">                                 В.И. Черненков.</w:t>
      </w:r>
    </w:p>
    <w:p w:rsidR="00487D16" w:rsidRPr="007E70CF" w:rsidRDefault="00487D16" w:rsidP="00F717F8">
      <w:pPr>
        <w:rPr>
          <w:sz w:val="24"/>
          <w:szCs w:val="24"/>
        </w:rPr>
      </w:pPr>
    </w:p>
    <w:p w:rsidR="00487D16" w:rsidRPr="00B4410C" w:rsidRDefault="00487D16" w:rsidP="00F717F8">
      <w:pPr>
        <w:pStyle w:val="1"/>
        <w:spacing w:before="0" w:line="240" w:lineRule="auto"/>
        <w:jc w:val="both"/>
        <w:rPr>
          <w:rFonts w:ascii="Times New Roman" w:hAnsi="Times New Roman"/>
        </w:rPr>
      </w:pPr>
    </w:p>
    <w:p w:rsidR="00487D16" w:rsidRDefault="00487D16">
      <w:bookmarkStart w:id="0" w:name="_GoBack"/>
      <w:bookmarkEnd w:id="0"/>
    </w:p>
    <w:sectPr w:rsidR="00487D16" w:rsidSect="00B4410C">
      <w:pgSz w:w="11905" w:h="16837"/>
      <w:pgMar w:top="568" w:right="835" w:bottom="709" w:left="1560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77CE7"/>
    <w:multiLevelType w:val="hybridMultilevel"/>
    <w:tmpl w:val="C46605CA"/>
    <w:lvl w:ilvl="0" w:tplc="E65614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0405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C91"/>
    <w:rsid w:val="000A5116"/>
    <w:rsid w:val="000B2AD4"/>
    <w:rsid w:val="000C29DD"/>
    <w:rsid w:val="000C33EC"/>
    <w:rsid w:val="000C41D8"/>
    <w:rsid w:val="000C4CD2"/>
    <w:rsid w:val="000C76E9"/>
    <w:rsid w:val="000D2A11"/>
    <w:rsid w:val="000D34AD"/>
    <w:rsid w:val="000D7781"/>
    <w:rsid w:val="000E2694"/>
    <w:rsid w:val="000E4532"/>
    <w:rsid w:val="000E5147"/>
    <w:rsid w:val="000E59AD"/>
    <w:rsid w:val="000E6B30"/>
    <w:rsid w:val="000F5508"/>
    <w:rsid w:val="00103F48"/>
    <w:rsid w:val="00110C20"/>
    <w:rsid w:val="00111F70"/>
    <w:rsid w:val="001173D3"/>
    <w:rsid w:val="00120EAF"/>
    <w:rsid w:val="00122E8D"/>
    <w:rsid w:val="001261C3"/>
    <w:rsid w:val="00132ED8"/>
    <w:rsid w:val="0013485C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12EA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7DE1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034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A53"/>
    <w:rsid w:val="002C0FFA"/>
    <w:rsid w:val="002C6046"/>
    <w:rsid w:val="002D02BF"/>
    <w:rsid w:val="002D23BD"/>
    <w:rsid w:val="002D2F35"/>
    <w:rsid w:val="002D7E04"/>
    <w:rsid w:val="002E03F5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4C4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3E60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E08"/>
    <w:rsid w:val="00424DAB"/>
    <w:rsid w:val="00426CA3"/>
    <w:rsid w:val="00432B38"/>
    <w:rsid w:val="00436343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87D16"/>
    <w:rsid w:val="00492177"/>
    <w:rsid w:val="004947C5"/>
    <w:rsid w:val="004A17BB"/>
    <w:rsid w:val="004A2AEE"/>
    <w:rsid w:val="004A52AB"/>
    <w:rsid w:val="004B0EDC"/>
    <w:rsid w:val="004B65BD"/>
    <w:rsid w:val="004C134E"/>
    <w:rsid w:val="004C279E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07141"/>
    <w:rsid w:val="0051100B"/>
    <w:rsid w:val="005164B0"/>
    <w:rsid w:val="005208AC"/>
    <w:rsid w:val="00521D20"/>
    <w:rsid w:val="0052455D"/>
    <w:rsid w:val="005268CD"/>
    <w:rsid w:val="00527620"/>
    <w:rsid w:val="005359EB"/>
    <w:rsid w:val="00553D26"/>
    <w:rsid w:val="00554433"/>
    <w:rsid w:val="00554DC7"/>
    <w:rsid w:val="005600A8"/>
    <w:rsid w:val="00565F14"/>
    <w:rsid w:val="00573C61"/>
    <w:rsid w:val="00574F00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3576E"/>
    <w:rsid w:val="00637D47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3E39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0CF"/>
    <w:rsid w:val="007E7791"/>
    <w:rsid w:val="007F3057"/>
    <w:rsid w:val="007F404C"/>
    <w:rsid w:val="007F7204"/>
    <w:rsid w:val="00800150"/>
    <w:rsid w:val="0080189F"/>
    <w:rsid w:val="00814DAE"/>
    <w:rsid w:val="00815AD3"/>
    <w:rsid w:val="00816C59"/>
    <w:rsid w:val="0082155E"/>
    <w:rsid w:val="008222DA"/>
    <w:rsid w:val="00822FC8"/>
    <w:rsid w:val="008234D3"/>
    <w:rsid w:val="00825B30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72A2"/>
    <w:rsid w:val="008A06F9"/>
    <w:rsid w:val="008A1A41"/>
    <w:rsid w:val="008A2FFB"/>
    <w:rsid w:val="008A54F1"/>
    <w:rsid w:val="008A797D"/>
    <w:rsid w:val="008B607D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E155E"/>
    <w:rsid w:val="008E2943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17830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C4D"/>
    <w:rsid w:val="009D43FD"/>
    <w:rsid w:val="009D5C0C"/>
    <w:rsid w:val="009D7568"/>
    <w:rsid w:val="009D7FA1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10C"/>
    <w:rsid w:val="00B44B99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27FC"/>
    <w:rsid w:val="00C1561E"/>
    <w:rsid w:val="00C1693B"/>
    <w:rsid w:val="00C171B4"/>
    <w:rsid w:val="00C21B74"/>
    <w:rsid w:val="00C22730"/>
    <w:rsid w:val="00C24418"/>
    <w:rsid w:val="00C2447F"/>
    <w:rsid w:val="00C253BA"/>
    <w:rsid w:val="00C25803"/>
    <w:rsid w:val="00C25984"/>
    <w:rsid w:val="00C31C12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0405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2365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166E"/>
    <w:rsid w:val="00D437A9"/>
    <w:rsid w:val="00D44014"/>
    <w:rsid w:val="00D469F5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7592"/>
    <w:rsid w:val="00F32595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17F8"/>
    <w:rsid w:val="00F74D36"/>
    <w:rsid w:val="00F7611C"/>
    <w:rsid w:val="00F765B8"/>
    <w:rsid w:val="00F8248C"/>
    <w:rsid w:val="00F83555"/>
    <w:rsid w:val="00F84C5C"/>
    <w:rsid w:val="00F85242"/>
    <w:rsid w:val="00F92CAE"/>
    <w:rsid w:val="00FA744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7F8"/>
    <w:rPr>
      <w:rFonts w:ascii="Arial" w:eastAsia="Times New Roman" w:hAnsi="Arial" w:cs="Arial"/>
      <w:bCs/>
      <w:kern w:val="32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717F8"/>
    <w:pPr>
      <w:spacing w:after="120"/>
    </w:pPr>
    <w:rPr>
      <w:rFonts w:ascii="Times New Roman" w:hAnsi="Times New Roman" w:cs="Times New Roman"/>
      <w:bCs w:val="0"/>
      <w:kern w:val="0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717F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Цитата1"/>
    <w:basedOn w:val="Normal"/>
    <w:uiPriority w:val="99"/>
    <w:rsid w:val="00F717F8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 w:cs="Times New Roman"/>
      <w:bCs w:val="0"/>
      <w:color w:val="000000"/>
      <w:kern w:val="0"/>
      <w:sz w:val="24"/>
    </w:rPr>
  </w:style>
  <w:style w:type="paragraph" w:customStyle="1" w:styleId="2">
    <w:name w:val="Цитата2"/>
    <w:basedOn w:val="Normal"/>
    <w:uiPriority w:val="99"/>
    <w:rsid w:val="00F717F8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 w:cs="Times New Roman"/>
      <w:bCs w:val="0"/>
      <w:color w:val="000000"/>
      <w:kern w:val="0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F717F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17F8"/>
    <w:rPr>
      <w:rFonts w:ascii="Tahoma" w:hAnsi="Tahoma" w:cs="Tahoma"/>
      <w:bCs/>
      <w:kern w:val="32"/>
      <w:sz w:val="16"/>
      <w:szCs w:val="16"/>
      <w:lang w:eastAsia="ru-RU"/>
    </w:rPr>
  </w:style>
  <w:style w:type="character" w:customStyle="1" w:styleId="FontStyle22">
    <w:name w:val="Font Style22"/>
    <w:basedOn w:val="DefaultParagraphFont"/>
    <w:uiPriority w:val="99"/>
    <w:rsid w:val="003974C4"/>
    <w:rPr>
      <w:rFonts w:ascii="Times New Roman" w:hAnsi="Times New Roman" w:cs="Times New Roman"/>
      <w:b/>
      <w:bCs/>
      <w:spacing w:val="-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2</Pages>
  <Words>487</Words>
  <Characters>2781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Ведущий Специалист</dc:creator>
  <cp:keywords/>
  <dc:description/>
  <cp:lastModifiedBy>1</cp:lastModifiedBy>
  <cp:revision>4</cp:revision>
  <dcterms:created xsi:type="dcterms:W3CDTF">2015-07-31T11:14:00Z</dcterms:created>
  <dcterms:modified xsi:type="dcterms:W3CDTF">2015-08-03T07:32:00Z</dcterms:modified>
</cp:coreProperties>
</file>